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559" w:type="dxa"/>
        <w:tblLayout w:type="fixed"/>
        <w:tblLook w:val="04A0" w:firstRow="1" w:lastRow="0" w:firstColumn="1" w:lastColumn="0" w:noHBand="0" w:noVBand="1"/>
      </w:tblPr>
      <w:tblGrid>
        <w:gridCol w:w="584"/>
        <w:gridCol w:w="2359"/>
        <w:gridCol w:w="12616"/>
      </w:tblGrid>
      <w:tr w:rsidR="004455AE" w:rsidRPr="00320FFF" w:rsidTr="00254346">
        <w:trPr>
          <w:trHeight w:val="20"/>
        </w:trPr>
        <w:tc>
          <w:tcPr>
            <w:tcW w:w="15559" w:type="dxa"/>
            <w:gridSpan w:val="3"/>
            <w:tcBorders>
              <w:top w:val="nil"/>
              <w:left w:val="nil"/>
              <w:right w:val="nil"/>
            </w:tcBorders>
          </w:tcPr>
          <w:p w:rsidR="004455AE" w:rsidRPr="00320FFF" w:rsidRDefault="004455AE" w:rsidP="0028465F">
            <w:pPr>
              <w:autoSpaceDE w:val="0"/>
              <w:autoSpaceDN w:val="0"/>
              <w:adjustRightInd w:val="0"/>
              <w:jc w:val="center"/>
              <w:rPr>
                <w:rFonts w:ascii="Times New Roman" w:hAnsi="Times New Roman" w:cs="Times New Roman"/>
                <w:b/>
                <w:bCs/>
                <w:color w:val="000000" w:themeColor="text1"/>
                <w:sz w:val="26"/>
                <w:szCs w:val="26"/>
              </w:rPr>
            </w:pPr>
            <w:r w:rsidRPr="00320FFF">
              <w:rPr>
                <w:rFonts w:ascii="Times New Roman" w:hAnsi="Times New Roman" w:cs="Times New Roman"/>
                <w:b/>
                <w:bCs/>
                <w:color w:val="000000" w:themeColor="text1"/>
                <w:sz w:val="26"/>
                <w:szCs w:val="26"/>
              </w:rPr>
              <w:t xml:space="preserve">Справочная информация о мерах поддержки субъектов предпринимательской деятельности </w:t>
            </w:r>
            <w:r w:rsidRPr="00320FFF">
              <w:rPr>
                <w:rFonts w:ascii="Times New Roman" w:hAnsi="Times New Roman" w:cs="Times New Roman"/>
                <w:b/>
                <w:bCs/>
                <w:color w:val="000000" w:themeColor="text1"/>
                <w:sz w:val="26"/>
                <w:szCs w:val="26"/>
              </w:rPr>
              <w:br/>
              <w:t xml:space="preserve">в условиях </w:t>
            </w:r>
            <w:r w:rsidR="00693080" w:rsidRPr="00320FFF">
              <w:rPr>
                <w:rFonts w:ascii="Times New Roman" w:hAnsi="Times New Roman" w:cs="Times New Roman"/>
                <w:b/>
                <w:sz w:val="26"/>
                <w:szCs w:val="26"/>
              </w:rPr>
              <w:t xml:space="preserve">распространения новой </w:t>
            </w:r>
            <w:proofErr w:type="spellStart"/>
            <w:r w:rsidR="00693080" w:rsidRPr="00320FFF">
              <w:rPr>
                <w:rFonts w:ascii="Times New Roman" w:hAnsi="Times New Roman" w:cs="Times New Roman"/>
                <w:b/>
                <w:sz w:val="26"/>
                <w:szCs w:val="26"/>
              </w:rPr>
              <w:t>коронавирусной</w:t>
            </w:r>
            <w:proofErr w:type="spellEnd"/>
            <w:r w:rsidR="00693080" w:rsidRPr="00320FFF">
              <w:rPr>
                <w:rFonts w:ascii="Times New Roman" w:hAnsi="Times New Roman" w:cs="Times New Roman"/>
                <w:b/>
                <w:sz w:val="26"/>
                <w:szCs w:val="26"/>
              </w:rPr>
              <w:t xml:space="preserve"> инфекции</w:t>
            </w:r>
          </w:p>
          <w:p w:rsidR="006477DE" w:rsidRPr="00320FFF" w:rsidRDefault="006477DE" w:rsidP="0028465F">
            <w:pPr>
              <w:autoSpaceDE w:val="0"/>
              <w:autoSpaceDN w:val="0"/>
              <w:adjustRightInd w:val="0"/>
              <w:jc w:val="center"/>
              <w:rPr>
                <w:rFonts w:ascii="Times New Roman" w:hAnsi="Times New Roman" w:cs="Times New Roman"/>
                <w:b/>
                <w:bCs/>
                <w:color w:val="000000" w:themeColor="text1"/>
                <w:sz w:val="26"/>
                <w:szCs w:val="26"/>
              </w:rPr>
            </w:pPr>
          </w:p>
          <w:p w:rsidR="006477DE" w:rsidRPr="00320FFF" w:rsidRDefault="006477DE" w:rsidP="0028465F">
            <w:pPr>
              <w:autoSpaceDE w:val="0"/>
              <w:autoSpaceDN w:val="0"/>
              <w:adjustRightInd w:val="0"/>
              <w:jc w:val="right"/>
              <w:rPr>
                <w:rFonts w:ascii="Times New Roman" w:hAnsi="Times New Roman" w:cs="Times New Roman"/>
                <w:bCs/>
                <w:i/>
                <w:color w:val="000000" w:themeColor="text1"/>
              </w:rPr>
            </w:pPr>
            <w:r w:rsidRPr="00320FFF">
              <w:rPr>
                <w:rFonts w:ascii="Times New Roman" w:hAnsi="Times New Roman" w:cs="Times New Roman"/>
                <w:bCs/>
                <w:i/>
                <w:color w:val="000000" w:themeColor="text1"/>
              </w:rPr>
              <w:t>Информа</w:t>
            </w:r>
            <w:r w:rsidR="003721B7" w:rsidRPr="00320FFF">
              <w:rPr>
                <w:rFonts w:ascii="Times New Roman" w:hAnsi="Times New Roman" w:cs="Times New Roman"/>
                <w:bCs/>
                <w:i/>
                <w:color w:val="000000" w:themeColor="text1"/>
              </w:rPr>
              <w:t xml:space="preserve">ция по состоянию на </w:t>
            </w:r>
            <w:r w:rsidR="00A70907">
              <w:rPr>
                <w:rFonts w:ascii="Times New Roman" w:hAnsi="Times New Roman" w:cs="Times New Roman"/>
                <w:bCs/>
                <w:i/>
                <w:color w:val="000000" w:themeColor="text1"/>
              </w:rPr>
              <w:t>09</w:t>
            </w:r>
            <w:r w:rsidR="000E6E4D" w:rsidRPr="00320FFF">
              <w:rPr>
                <w:rFonts w:ascii="Times New Roman" w:hAnsi="Times New Roman" w:cs="Times New Roman"/>
                <w:bCs/>
                <w:i/>
                <w:color w:val="000000" w:themeColor="text1"/>
              </w:rPr>
              <w:t>.</w:t>
            </w:r>
            <w:r w:rsidR="00371BC2">
              <w:rPr>
                <w:rFonts w:ascii="Times New Roman" w:hAnsi="Times New Roman" w:cs="Times New Roman"/>
                <w:bCs/>
                <w:i/>
                <w:color w:val="000000" w:themeColor="text1"/>
              </w:rPr>
              <w:t>1</w:t>
            </w:r>
            <w:r w:rsidR="00A70907">
              <w:rPr>
                <w:rFonts w:ascii="Times New Roman" w:hAnsi="Times New Roman" w:cs="Times New Roman"/>
                <w:bCs/>
                <w:i/>
                <w:color w:val="000000" w:themeColor="text1"/>
              </w:rPr>
              <w:t>2</w:t>
            </w:r>
            <w:r w:rsidRPr="00320FFF">
              <w:rPr>
                <w:rFonts w:ascii="Times New Roman" w:hAnsi="Times New Roman" w:cs="Times New Roman"/>
                <w:bCs/>
                <w:i/>
                <w:color w:val="000000" w:themeColor="text1"/>
              </w:rPr>
              <w:t>.2020</w:t>
            </w:r>
          </w:p>
          <w:p w:rsidR="004455AE" w:rsidRPr="00320FFF" w:rsidRDefault="004455AE" w:rsidP="0028465F">
            <w:pPr>
              <w:autoSpaceDE w:val="0"/>
              <w:autoSpaceDN w:val="0"/>
              <w:adjustRightInd w:val="0"/>
              <w:jc w:val="center"/>
              <w:rPr>
                <w:rFonts w:ascii="Times New Roman" w:hAnsi="Times New Roman" w:cs="Times New Roman"/>
                <w:b/>
                <w:bCs/>
                <w:color w:val="000000" w:themeColor="text1"/>
                <w:sz w:val="26"/>
                <w:szCs w:val="26"/>
              </w:rPr>
            </w:pPr>
          </w:p>
        </w:tc>
      </w:tr>
      <w:tr w:rsidR="00C70660" w:rsidRPr="00320FFF" w:rsidTr="00254346">
        <w:trPr>
          <w:trHeight w:val="20"/>
        </w:trPr>
        <w:tc>
          <w:tcPr>
            <w:tcW w:w="584" w:type="dxa"/>
          </w:tcPr>
          <w:p w:rsidR="00C70660" w:rsidRPr="00320FFF" w:rsidRDefault="00C70660" w:rsidP="0028465F">
            <w:pPr>
              <w:jc w:val="center"/>
              <w:rPr>
                <w:rFonts w:ascii="Times New Roman" w:hAnsi="Times New Roman" w:cs="Times New Roman"/>
                <w:b/>
                <w:sz w:val="26"/>
                <w:szCs w:val="26"/>
              </w:rPr>
            </w:pPr>
            <w:r w:rsidRPr="00320FFF">
              <w:rPr>
                <w:rFonts w:ascii="Times New Roman" w:hAnsi="Times New Roman" w:cs="Times New Roman"/>
                <w:b/>
                <w:sz w:val="26"/>
                <w:szCs w:val="26"/>
              </w:rPr>
              <w:t>№</w:t>
            </w:r>
          </w:p>
        </w:tc>
        <w:tc>
          <w:tcPr>
            <w:tcW w:w="2359" w:type="dxa"/>
          </w:tcPr>
          <w:p w:rsidR="00C70660" w:rsidRPr="00320FFF" w:rsidRDefault="00C70660" w:rsidP="0028465F">
            <w:pPr>
              <w:jc w:val="center"/>
              <w:rPr>
                <w:rFonts w:ascii="Times New Roman" w:hAnsi="Times New Roman" w:cs="Times New Roman"/>
                <w:b/>
                <w:sz w:val="26"/>
                <w:szCs w:val="26"/>
              </w:rPr>
            </w:pPr>
            <w:r w:rsidRPr="00320FFF">
              <w:rPr>
                <w:rFonts w:ascii="Times New Roman" w:hAnsi="Times New Roman" w:cs="Times New Roman"/>
                <w:b/>
                <w:sz w:val="26"/>
                <w:szCs w:val="26"/>
              </w:rPr>
              <w:t>Сфера</w:t>
            </w:r>
          </w:p>
        </w:tc>
        <w:tc>
          <w:tcPr>
            <w:tcW w:w="12616" w:type="dxa"/>
          </w:tcPr>
          <w:p w:rsidR="00C70660" w:rsidRPr="00320FFF" w:rsidRDefault="00C70660" w:rsidP="0028465F">
            <w:pPr>
              <w:rPr>
                <w:rFonts w:ascii="Times New Roman" w:hAnsi="Times New Roman" w:cs="Times New Roman"/>
                <w:b/>
                <w:sz w:val="26"/>
                <w:szCs w:val="26"/>
              </w:rPr>
            </w:pPr>
            <w:r w:rsidRPr="00320FFF">
              <w:rPr>
                <w:rFonts w:ascii="Times New Roman" w:hAnsi="Times New Roman" w:cs="Times New Roman"/>
                <w:b/>
                <w:sz w:val="26"/>
                <w:szCs w:val="26"/>
              </w:rPr>
              <w:t xml:space="preserve">                                                          Меры поддержки</w:t>
            </w:r>
          </w:p>
        </w:tc>
      </w:tr>
      <w:tr w:rsidR="00BD4FA4" w:rsidRPr="00320FFF" w:rsidTr="00254346">
        <w:trPr>
          <w:trHeight w:val="20"/>
        </w:trPr>
        <w:tc>
          <w:tcPr>
            <w:tcW w:w="15559" w:type="dxa"/>
            <w:gridSpan w:val="3"/>
            <w:shd w:val="clear" w:color="auto" w:fill="B6DDE8" w:themeFill="accent5" w:themeFillTint="66"/>
          </w:tcPr>
          <w:p w:rsidR="00A33DC3" w:rsidRPr="00320FFF" w:rsidRDefault="00A33DC3" w:rsidP="0028465F">
            <w:pPr>
              <w:jc w:val="center"/>
              <w:rPr>
                <w:rFonts w:ascii="Times New Roman" w:hAnsi="Times New Roman" w:cs="Times New Roman"/>
                <w:b/>
                <w:sz w:val="26"/>
                <w:szCs w:val="26"/>
              </w:rPr>
            </w:pPr>
          </w:p>
          <w:p w:rsidR="00BD4FA4" w:rsidRDefault="00BD4FA4" w:rsidP="0028465F">
            <w:pPr>
              <w:jc w:val="center"/>
              <w:rPr>
                <w:rFonts w:ascii="Times New Roman" w:hAnsi="Times New Roman" w:cs="Times New Roman"/>
                <w:b/>
                <w:sz w:val="26"/>
                <w:szCs w:val="26"/>
              </w:rPr>
            </w:pPr>
            <w:r w:rsidRPr="00320FFF">
              <w:rPr>
                <w:rFonts w:ascii="Times New Roman" w:hAnsi="Times New Roman" w:cs="Times New Roman"/>
                <w:b/>
                <w:sz w:val="26"/>
                <w:szCs w:val="26"/>
              </w:rPr>
              <w:t>Федеральные меры поддержки</w:t>
            </w:r>
          </w:p>
          <w:p w:rsidR="000A0375" w:rsidRPr="00320FFF" w:rsidRDefault="000A0375" w:rsidP="0028465F">
            <w:pPr>
              <w:jc w:val="center"/>
              <w:rPr>
                <w:rFonts w:ascii="Times New Roman" w:hAnsi="Times New Roman" w:cs="Times New Roman"/>
                <w:b/>
                <w:sz w:val="26"/>
                <w:szCs w:val="26"/>
              </w:rPr>
            </w:pPr>
          </w:p>
        </w:tc>
      </w:tr>
      <w:tr w:rsidR="004C1892" w:rsidRPr="00320FFF" w:rsidTr="00254346">
        <w:trPr>
          <w:trHeight w:val="20"/>
        </w:trPr>
        <w:tc>
          <w:tcPr>
            <w:tcW w:w="584" w:type="dxa"/>
            <w:vMerge w:val="restart"/>
          </w:tcPr>
          <w:p w:rsidR="004C1892" w:rsidRPr="00320FFF" w:rsidRDefault="004C1892" w:rsidP="0028465F">
            <w:pPr>
              <w:pStyle w:val="a4"/>
              <w:numPr>
                <w:ilvl w:val="0"/>
                <w:numId w:val="1"/>
              </w:numPr>
              <w:tabs>
                <w:tab w:val="left" w:pos="195"/>
              </w:tabs>
              <w:ind w:left="426"/>
              <w:contextualSpacing w:val="0"/>
              <w:jc w:val="center"/>
              <w:rPr>
                <w:rFonts w:ascii="Times New Roman" w:hAnsi="Times New Roman" w:cs="Times New Roman"/>
                <w:sz w:val="26"/>
                <w:szCs w:val="26"/>
              </w:rPr>
            </w:pPr>
          </w:p>
        </w:tc>
        <w:tc>
          <w:tcPr>
            <w:tcW w:w="2359" w:type="dxa"/>
            <w:vMerge w:val="restart"/>
          </w:tcPr>
          <w:p w:rsidR="004C1892" w:rsidRPr="00320FFF" w:rsidRDefault="004C1892" w:rsidP="0028465F">
            <w:pPr>
              <w:rPr>
                <w:rFonts w:ascii="Times New Roman" w:hAnsi="Times New Roman" w:cs="Times New Roman"/>
                <w:b/>
                <w:sz w:val="26"/>
                <w:szCs w:val="26"/>
              </w:rPr>
            </w:pPr>
            <w:r w:rsidRPr="00320FFF">
              <w:rPr>
                <w:rFonts w:ascii="Times New Roman" w:hAnsi="Times New Roman" w:cs="Times New Roman"/>
                <w:b/>
                <w:sz w:val="26"/>
                <w:szCs w:val="26"/>
              </w:rPr>
              <w:t>Налоговые правоотношения</w:t>
            </w:r>
          </w:p>
        </w:tc>
        <w:tc>
          <w:tcPr>
            <w:tcW w:w="12616" w:type="dxa"/>
            <w:tcBorders>
              <w:bottom w:val="single" w:sz="4" w:space="0" w:color="auto"/>
            </w:tcBorders>
          </w:tcPr>
          <w:p w:rsidR="004C1892" w:rsidRPr="00320FFF" w:rsidRDefault="004C1892" w:rsidP="0028465F">
            <w:pPr>
              <w:ind w:firstLine="639"/>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 xml:space="preserve">1. Освобождение индивидуальных предпринимателей (далее – ИП) и организаций - субъектов </w:t>
            </w:r>
            <w:proofErr w:type="gramStart"/>
            <w:r w:rsidRPr="00320FFF">
              <w:rPr>
                <w:rFonts w:ascii="Times New Roman" w:eastAsia="Times New Roman" w:hAnsi="Times New Roman" w:cs="Times New Roman"/>
                <w:b/>
                <w:bCs/>
                <w:sz w:val="26"/>
                <w:szCs w:val="26"/>
                <w:lang w:eastAsia="ru-RU"/>
              </w:rPr>
              <w:t>малого  и</w:t>
            </w:r>
            <w:proofErr w:type="gramEnd"/>
            <w:r w:rsidRPr="00320FFF">
              <w:rPr>
                <w:rFonts w:ascii="Times New Roman" w:eastAsia="Times New Roman" w:hAnsi="Times New Roman" w:cs="Times New Roman"/>
                <w:b/>
                <w:bCs/>
                <w:sz w:val="26"/>
                <w:szCs w:val="26"/>
                <w:lang w:eastAsia="ru-RU"/>
              </w:rPr>
              <w:t xml:space="preserve"> среднего предпринимательства (далее - МСП) от уплаты налогов и страховых взносов, начисленных во II квартале 2020 г.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ИП и включенные на основании налоговой отчетности за 2018 год в единый реестр субъектов МСП (далее – Реестр МСП) организации, осуществляющие деятельность в наиболее пострадавших </w:t>
            </w:r>
            <w:proofErr w:type="gramStart"/>
            <w:r w:rsidRPr="00320FFF">
              <w:rPr>
                <w:rFonts w:ascii="Times New Roman" w:eastAsia="Times New Roman" w:hAnsi="Times New Roman" w:cs="Times New Roman"/>
                <w:bCs/>
                <w:sz w:val="26"/>
                <w:szCs w:val="26"/>
                <w:lang w:eastAsia="ru-RU"/>
              </w:rPr>
              <w:t>отраслях  по</w:t>
            </w:r>
            <w:proofErr w:type="gramEnd"/>
            <w:r w:rsidRPr="00320FFF">
              <w:rPr>
                <w:rFonts w:ascii="Times New Roman" w:eastAsia="Times New Roman" w:hAnsi="Times New Roman" w:cs="Times New Roman"/>
                <w:bCs/>
                <w:sz w:val="26"/>
                <w:szCs w:val="26"/>
                <w:lang w:eastAsia="ru-RU"/>
              </w:rPr>
              <w:t xml:space="preserve"> перечню Правительства Российской Федерации,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утвержденный постановлением Правительства Российской Федерации от 03.04.2020 № 434 «Об утверждении перечня отраслей российской экономики,</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в наибольшей степени пострадавших в условиях ухудшения ситуации в результате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 приведен в приложении, а также организации, включенные в реестр социально ориентированных НКО в соответствии с постановлением Правительства Российской Федерации от 23.06.2020 № 906 «О реестре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 в соответствии с постановлением Правительства Российской Федерации от 11.06.2020 № 847 «О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 </w:t>
            </w:r>
            <w:r w:rsidRPr="00320FFF">
              <w:rPr>
                <w:rFonts w:ascii="Times New Roman" w:eastAsia="Times New Roman" w:hAnsi="Times New Roman" w:cs="Times New Roman"/>
                <w:b/>
                <w:bCs/>
                <w:sz w:val="26"/>
                <w:szCs w:val="26"/>
                <w:lang w:eastAsia="ru-RU"/>
              </w:rPr>
              <w:t>освобождаются от исполнения обязанности уплатить следующие налоги, авансовые платежи по налогам, сборам</w:t>
            </w:r>
            <w:r w:rsidRPr="00320FFF">
              <w:rPr>
                <w:rFonts w:ascii="Times New Roman" w:eastAsia="Times New Roman" w:hAnsi="Times New Roman" w:cs="Times New Roman"/>
                <w:bCs/>
                <w:sz w:val="26"/>
                <w:szCs w:val="26"/>
                <w:lang w:eastAsia="ru-RU"/>
              </w:rPr>
              <w:t xml:space="preserve">: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lastRenderedPageBreak/>
              <w:t>1)</w:t>
            </w:r>
            <w:r w:rsidRPr="00320FFF">
              <w:rPr>
                <w:rFonts w:ascii="Times New Roman" w:eastAsia="Times New Roman" w:hAnsi="Times New Roman" w:cs="Times New Roman"/>
                <w:b/>
                <w:bCs/>
                <w:sz w:val="26"/>
                <w:szCs w:val="26"/>
                <w:lang w:eastAsia="ru-RU"/>
              </w:rPr>
              <w:t xml:space="preserve"> по налогу на прибыль организаций</w:t>
            </w:r>
            <w:r w:rsidRPr="00320FFF">
              <w:rPr>
                <w:rFonts w:ascii="Times New Roman" w:eastAsia="Times New Roman" w:hAnsi="Times New Roman" w:cs="Times New Roman"/>
                <w:bCs/>
                <w:sz w:val="26"/>
                <w:szCs w:val="26"/>
                <w:lang w:eastAsia="ru-RU"/>
              </w:rPr>
              <w:t xml:space="preserve"> - в части ежемесячных авансовых платежей, подлежащих уплате во втором квартале 2020 года; авансовых платежей, подлежащих уплате в бюджет за отчетные периоды четыре месяца, пять месяцев, шесть месяцев 2020 года, за минусом ранее начисленных сумм авансовых платежей за отчетный период три месяца; авансовых платежей, подлежащих уплате в бюджет за полугодие 2020 года, за минусом ранее начисленных сумм авансовых платежей за первый квартал;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2)</w:t>
            </w:r>
            <w:r w:rsidRPr="00320FFF">
              <w:rPr>
                <w:rFonts w:ascii="Times New Roman" w:eastAsia="Times New Roman" w:hAnsi="Times New Roman" w:cs="Times New Roman"/>
                <w:b/>
                <w:bCs/>
                <w:sz w:val="26"/>
                <w:szCs w:val="26"/>
                <w:lang w:eastAsia="ru-RU"/>
              </w:rPr>
              <w:t xml:space="preserve"> по акцизам</w:t>
            </w:r>
            <w:r w:rsidRPr="00320FFF">
              <w:rPr>
                <w:rFonts w:ascii="Times New Roman" w:eastAsia="Times New Roman" w:hAnsi="Times New Roman" w:cs="Times New Roman"/>
                <w:bCs/>
                <w:sz w:val="26"/>
                <w:szCs w:val="26"/>
                <w:lang w:eastAsia="ru-RU"/>
              </w:rPr>
              <w:t xml:space="preserve"> - в части налога за налоговые периоды апрель, май, июнь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3)</w:t>
            </w:r>
            <w:r w:rsidRPr="00320FFF">
              <w:rPr>
                <w:rFonts w:ascii="Times New Roman" w:eastAsia="Times New Roman" w:hAnsi="Times New Roman" w:cs="Times New Roman"/>
                <w:b/>
                <w:bCs/>
                <w:sz w:val="26"/>
                <w:szCs w:val="26"/>
                <w:lang w:eastAsia="ru-RU"/>
              </w:rPr>
              <w:t xml:space="preserve"> по водному налогу</w:t>
            </w:r>
            <w:r w:rsidRPr="00320FFF">
              <w:rPr>
                <w:rFonts w:ascii="Times New Roman" w:eastAsia="Times New Roman" w:hAnsi="Times New Roman" w:cs="Times New Roman"/>
                <w:bCs/>
                <w:sz w:val="26"/>
                <w:szCs w:val="26"/>
                <w:lang w:eastAsia="ru-RU"/>
              </w:rPr>
              <w:t xml:space="preserve"> - в части налога за налоговый период второй квартал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4)</w:t>
            </w:r>
            <w:r w:rsidRPr="00320FFF">
              <w:rPr>
                <w:rFonts w:ascii="Times New Roman" w:eastAsia="Times New Roman" w:hAnsi="Times New Roman" w:cs="Times New Roman"/>
                <w:b/>
                <w:bCs/>
                <w:sz w:val="26"/>
                <w:szCs w:val="26"/>
                <w:lang w:eastAsia="ru-RU"/>
              </w:rPr>
              <w:t xml:space="preserve"> по налогу на добычу полезных ископаемых</w:t>
            </w:r>
            <w:r w:rsidRPr="00320FFF">
              <w:rPr>
                <w:rFonts w:ascii="Times New Roman" w:eastAsia="Times New Roman" w:hAnsi="Times New Roman" w:cs="Times New Roman"/>
                <w:bCs/>
                <w:sz w:val="26"/>
                <w:szCs w:val="26"/>
                <w:lang w:eastAsia="ru-RU"/>
              </w:rPr>
              <w:t xml:space="preserve"> - в части налога за налоговые периоды апрель, май,</w:t>
            </w:r>
            <w:r w:rsidRPr="00320FFF">
              <w:rPr>
                <w:rFonts w:ascii="Times New Roman" w:hAnsi="Times New Roman" w:cs="Times New Roman"/>
              </w:rPr>
              <w:t xml:space="preserve"> </w:t>
            </w:r>
            <w:r w:rsidRPr="00320FFF">
              <w:rPr>
                <w:rFonts w:ascii="Times New Roman" w:eastAsia="Times New Roman" w:hAnsi="Times New Roman" w:cs="Times New Roman"/>
                <w:bCs/>
                <w:sz w:val="26"/>
                <w:szCs w:val="26"/>
                <w:lang w:eastAsia="ru-RU"/>
              </w:rPr>
              <w:t xml:space="preserve">июнь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5)</w:t>
            </w:r>
            <w:r w:rsidRPr="00320FFF">
              <w:rPr>
                <w:rFonts w:ascii="Times New Roman" w:eastAsia="Times New Roman" w:hAnsi="Times New Roman" w:cs="Times New Roman"/>
                <w:b/>
                <w:bCs/>
                <w:sz w:val="26"/>
                <w:szCs w:val="26"/>
                <w:lang w:eastAsia="ru-RU"/>
              </w:rPr>
              <w:t xml:space="preserve"> по единому сельскохозяйственному налогу</w:t>
            </w:r>
            <w:r w:rsidRPr="00320FFF">
              <w:rPr>
                <w:rFonts w:ascii="Times New Roman" w:eastAsia="Times New Roman" w:hAnsi="Times New Roman" w:cs="Times New Roman"/>
                <w:bCs/>
                <w:sz w:val="26"/>
                <w:szCs w:val="26"/>
                <w:lang w:eastAsia="ru-RU"/>
              </w:rPr>
              <w:t xml:space="preserve"> - в части авансового платежа за отчетный период полугодие 2020 года. Указанный авансовый платеж засчитывается в счет уплаты единого сельскохозяйственного налога по итогам налогового периода 2020 года;</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6)</w:t>
            </w:r>
            <w:r w:rsidRPr="00320FFF">
              <w:rPr>
                <w:rFonts w:ascii="Times New Roman" w:eastAsia="Times New Roman" w:hAnsi="Times New Roman" w:cs="Times New Roman"/>
                <w:b/>
                <w:bCs/>
                <w:sz w:val="26"/>
                <w:szCs w:val="26"/>
                <w:lang w:eastAsia="ru-RU"/>
              </w:rPr>
              <w:t xml:space="preserve"> по налогу, уплачиваемому в связи с применением упрощенной системы налогообложения</w:t>
            </w:r>
            <w:r w:rsidRPr="00320FFF">
              <w:rPr>
                <w:rFonts w:ascii="Times New Roman" w:eastAsia="Times New Roman" w:hAnsi="Times New Roman" w:cs="Times New Roman"/>
                <w:bCs/>
                <w:sz w:val="26"/>
                <w:szCs w:val="26"/>
                <w:lang w:eastAsia="ru-RU"/>
              </w:rPr>
              <w:t xml:space="preserve">, -  в части авансового платежа за отчетный период полугодие 2020 года, уменьшенного на сумму авансового платежа за отчетный период первый квартал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7)</w:t>
            </w:r>
            <w:r w:rsidRPr="00320FFF">
              <w:rPr>
                <w:rFonts w:ascii="Times New Roman" w:eastAsia="Times New Roman" w:hAnsi="Times New Roman" w:cs="Times New Roman"/>
                <w:b/>
                <w:bCs/>
                <w:sz w:val="26"/>
                <w:szCs w:val="26"/>
                <w:lang w:eastAsia="ru-RU"/>
              </w:rPr>
              <w:t xml:space="preserve"> по единому налогу на вмененный доход для отдельных видов деятельности</w:t>
            </w:r>
            <w:r w:rsidRPr="00320FFF">
              <w:rPr>
                <w:rFonts w:ascii="Times New Roman" w:eastAsia="Times New Roman" w:hAnsi="Times New Roman" w:cs="Times New Roman"/>
                <w:bCs/>
                <w:sz w:val="26"/>
                <w:szCs w:val="26"/>
                <w:lang w:eastAsia="ru-RU"/>
              </w:rPr>
              <w:t xml:space="preserve"> - в части налога за второй квартал 2020 года;</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8)</w:t>
            </w:r>
            <w:r w:rsidRPr="00320FFF">
              <w:rPr>
                <w:rFonts w:ascii="Times New Roman" w:eastAsia="Times New Roman" w:hAnsi="Times New Roman" w:cs="Times New Roman"/>
                <w:b/>
                <w:bCs/>
                <w:sz w:val="26"/>
                <w:szCs w:val="26"/>
                <w:lang w:eastAsia="ru-RU"/>
              </w:rPr>
              <w:t xml:space="preserve"> по транспортному налогу</w:t>
            </w:r>
            <w:r w:rsidRPr="00320FFF">
              <w:rPr>
                <w:rFonts w:ascii="Times New Roman" w:eastAsia="Times New Roman" w:hAnsi="Times New Roman" w:cs="Times New Roman"/>
                <w:bCs/>
                <w:sz w:val="26"/>
                <w:szCs w:val="26"/>
                <w:lang w:eastAsia="ru-RU"/>
              </w:rPr>
              <w:t xml:space="preserve"> -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w:t>
            </w:r>
            <w:proofErr w:type="gramStart"/>
            <w:r w:rsidRPr="00320FFF">
              <w:rPr>
                <w:rFonts w:ascii="Times New Roman" w:eastAsia="Times New Roman" w:hAnsi="Times New Roman" w:cs="Times New Roman"/>
                <w:bCs/>
                <w:sz w:val="26"/>
                <w:szCs w:val="26"/>
                <w:lang w:eastAsia="ru-RU"/>
              </w:rPr>
              <w:t>предпринимательской  и</w:t>
            </w:r>
            <w:proofErr w:type="gramEnd"/>
            <w:r w:rsidRPr="00320FFF">
              <w:rPr>
                <w:rFonts w:ascii="Times New Roman" w:eastAsia="Times New Roman" w:hAnsi="Times New Roman" w:cs="Times New Roman"/>
                <w:bCs/>
                <w:sz w:val="26"/>
                <w:szCs w:val="26"/>
                <w:lang w:eastAsia="ru-RU"/>
              </w:rPr>
              <w:t xml:space="preserve"> (или) уставной деятельности;</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9)</w:t>
            </w:r>
            <w:r w:rsidRPr="00320FFF">
              <w:rPr>
                <w:rFonts w:ascii="Times New Roman" w:eastAsia="Times New Roman" w:hAnsi="Times New Roman" w:cs="Times New Roman"/>
                <w:b/>
                <w:bCs/>
                <w:sz w:val="26"/>
                <w:szCs w:val="26"/>
                <w:lang w:eastAsia="ru-RU"/>
              </w:rPr>
              <w:t xml:space="preserve"> по налогу на имущество организаций</w:t>
            </w:r>
            <w:r w:rsidRPr="00320FFF">
              <w:rPr>
                <w:rFonts w:ascii="Times New Roman" w:eastAsia="Times New Roman" w:hAnsi="Times New Roman" w:cs="Times New Roman"/>
                <w:bCs/>
                <w:sz w:val="26"/>
                <w:szCs w:val="26"/>
                <w:lang w:eastAsia="ru-RU"/>
              </w:rPr>
              <w:t xml:space="preserve"> - в части налога и авансовых платежей по этому </w:t>
            </w:r>
            <w:proofErr w:type="gramStart"/>
            <w:r w:rsidRPr="00320FFF">
              <w:rPr>
                <w:rFonts w:ascii="Times New Roman" w:eastAsia="Times New Roman" w:hAnsi="Times New Roman" w:cs="Times New Roman"/>
                <w:bCs/>
                <w:sz w:val="26"/>
                <w:szCs w:val="26"/>
                <w:lang w:eastAsia="ru-RU"/>
              </w:rPr>
              <w:t>налогу  за</w:t>
            </w:r>
            <w:proofErr w:type="gramEnd"/>
            <w:r w:rsidRPr="00320FFF">
              <w:rPr>
                <w:rFonts w:ascii="Times New Roman" w:eastAsia="Times New Roman" w:hAnsi="Times New Roman" w:cs="Times New Roman"/>
                <w:bCs/>
                <w:sz w:val="26"/>
                <w:szCs w:val="26"/>
                <w:lang w:eastAsia="ru-RU"/>
              </w:rPr>
              <w:t xml:space="preserve"> период владения объектом налогообложения с 1 апреля по 30 июня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10) </w:t>
            </w:r>
            <w:r w:rsidRPr="00320FFF">
              <w:rPr>
                <w:rFonts w:ascii="Times New Roman" w:eastAsia="Times New Roman" w:hAnsi="Times New Roman" w:cs="Times New Roman"/>
                <w:b/>
                <w:bCs/>
                <w:sz w:val="26"/>
                <w:szCs w:val="26"/>
                <w:lang w:eastAsia="ru-RU"/>
              </w:rPr>
              <w:t>по земельному налогу</w:t>
            </w:r>
            <w:r w:rsidRPr="00320FFF">
              <w:rPr>
                <w:rFonts w:ascii="Times New Roman" w:eastAsia="Times New Roman" w:hAnsi="Times New Roman" w:cs="Times New Roman"/>
                <w:bCs/>
                <w:sz w:val="26"/>
                <w:szCs w:val="26"/>
                <w:lang w:eastAsia="ru-RU"/>
              </w:rPr>
              <w:t xml:space="preserve"> -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предпринимательской и (или) уставной деятельности;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11) </w:t>
            </w:r>
            <w:r w:rsidRPr="00320FFF">
              <w:rPr>
                <w:rFonts w:ascii="Times New Roman" w:eastAsia="Times New Roman" w:hAnsi="Times New Roman" w:cs="Times New Roman"/>
                <w:b/>
                <w:bCs/>
                <w:sz w:val="26"/>
                <w:szCs w:val="26"/>
                <w:lang w:eastAsia="ru-RU"/>
              </w:rPr>
              <w:t>по налогу на имущество физических лиц</w:t>
            </w:r>
            <w:r w:rsidRPr="00320FFF">
              <w:rPr>
                <w:rFonts w:ascii="Times New Roman" w:eastAsia="Times New Roman" w:hAnsi="Times New Roman" w:cs="Times New Roman"/>
                <w:bCs/>
                <w:sz w:val="26"/>
                <w:szCs w:val="26"/>
                <w:lang w:eastAsia="ru-RU"/>
              </w:rPr>
              <w:t xml:space="preserve"> - в части налога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предпринимательской деятельности;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lastRenderedPageBreak/>
              <w:t xml:space="preserve">12) </w:t>
            </w:r>
            <w:r w:rsidRPr="00320FFF">
              <w:rPr>
                <w:rFonts w:ascii="Times New Roman" w:eastAsia="Times New Roman" w:hAnsi="Times New Roman" w:cs="Times New Roman"/>
                <w:b/>
                <w:bCs/>
                <w:sz w:val="26"/>
                <w:szCs w:val="26"/>
                <w:lang w:eastAsia="ru-RU"/>
              </w:rPr>
              <w:t>по налогу на доходы физических лиц,</w:t>
            </w:r>
            <w:r w:rsidRPr="00320FFF">
              <w:rPr>
                <w:rFonts w:ascii="Times New Roman" w:eastAsia="Times New Roman" w:hAnsi="Times New Roman" w:cs="Times New Roman"/>
                <w:bCs/>
                <w:sz w:val="26"/>
                <w:szCs w:val="26"/>
                <w:lang w:eastAsia="ru-RU"/>
              </w:rPr>
              <w:t xml:space="preserve"> исчисляемому и уплачиваемому в </w:t>
            </w:r>
            <w:proofErr w:type="gramStart"/>
            <w:r w:rsidRPr="00320FFF">
              <w:rPr>
                <w:rFonts w:ascii="Times New Roman" w:eastAsia="Times New Roman" w:hAnsi="Times New Roman" w:cs="Times New Roman"/>
                <w:bCs/>
                <w:sz w:val="26"/>
                <w:szCs w:val="26"/>
                <w:lang w:eastAsia="ru-RU"/>
              </w:rPr>
              <w:t>соответствии  с</w:t>
            </w:r>
            <w:proofErr w:type="gramEnd"/>
            <w:r w:rsidRPr="00320FFF">
              <w:rPr>
                <w:rFonts w:ascii="Times New Roman" w:eastAsia="Times New Roman" w:hAnsi="Times New Roman" w:cs="Times New Roman"/>
                <w:bCs/>
                <w:sz w:val="26"/>
                <w:szCs w:val="26"/>
                <w:lang w:eastAsia="ru-RU"/>
              </w:rPr>
              <w:t xml:space="preserve"> пунктом 1 статьи 227 Налогового кодекса Российской Федерации, - в части авансового платежа, исчисленного за полугодие 2020 года, уменьшенного на сумму авансового платежа, исчисленного за первый квартал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13) </w:t>
            </w:r>
            <w:r w:rsidRPr="00320FFF">
              <w:rPr>
                <w:rFonts w:ascii="Times New Roman" w:eastAsia="Times New Roman" w:hAnsi="Times New Roman" w:cs="Times New Roman"/>
                <w:b/>
                <w:bCs/>
                <w:sz w:val="26"/>
                <w:szCs w:val="26"/>
                <w:lang w:eastAsia="ru-RU"/>
              </w:rPr>
              <w:t>по торговому сбору</w:t>
            </w:r>
            <w:r w:rsidRPr="00320FFF">
              <w:rPr>
                <w:rFonts w:ascii="Times New Roman" w:eastAsia="Times New Roman" w:hAnsi="Times New Roman" w:cs="Times New Roman"/>
                <w:bCs/>
                <w:sz w:val="26"/>
                <w:szCs w:val="26"/>
                <w:lang w:eastAsia="ru-RU"/>
              </w:rPr>
              <w:t xml:space="preserve"> - в части сбора, исчисленного за второй квартал 2020 года. </w:t>
            </w:r>
          </w:p>
          <w:p w:rsidR="004C1892" w:rsidRPr="00320FFF" w:rsidRDefault="004C1892" w:rsidP="0028465F">
            <w:pPr>
              <w:ind w:firstLine="639"/>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Cs/>
                <w:sz w:val="26"/>
                <w:szCs w:val="26"/>
                <w:lang w:eastAsia="ru-RU"/>
              </w:rPr>
              <w:t xml:space="preserve">14) </w:t>
            </w:r>
            <w:r w:rsidRPr="00320FFF">
              <w:rPr>
                <w:rFonts w:ascii="Times New Roman" w:eastAsia="Times New Roman" w:hAnsi="Times New Roman" w:cs="Times New Roman"/>
                <w:b/>
                <w:bCs/>
                <w:sz w:val="26"/>
                <w:szCs w:val="26"/>
                <w:lang w:eastAsia="ru-RU"/>
              </w:rPr>
              <w:t xml:space="preserve">при исчислении (перерасчете) суммы налога, </w:t>
            </w:r>
            <w:r w:rsidRPr="00320FFF">
              <w:rPr>
                <w:rFonts w:ascii="Times New Roman" w:eastAsia="Times New Roman" w:hAnsi="Times New Roman" w:cs="Times New Roman"/>
                <w:bCs/>
                <w:sz w:val="26"/>
                <w:szCs w:val="26"/>
                <w:lang w:eastAsia="ru-RU"/>
              </w:rPr>
              <w:t>подлежащего уплате в связи с применением</w:t>
            </w:r>
            <w:r w:rsidRPr="00320FFF">
              <w:rPr>
                <w:rFonts w:ascii="Times New Roman" w:eastAsia="Times New Roman" w:hAnsi="Times New Roman" w:cs="Times New Roman"/>
                <w:b/>
                <w:bCs/>
                <w:sz w:val="26"/>
                <w:szCs w:val="26"/>
                <w:lang w:eastAsia="ru-RU"/>
              </w:rPr>
              <w:t xml:space="preserve"> патентной системы налогообложения в 2020 году</w:t>
            </w:r>
            <w:r w:rsidRPr="00320FFF">
              <w:rPr>
                <w:rFonts w:ascii="Times New Roman" w:eastAsia="Times New Roman" w:hAnsi="Times New Roman" w:cs="Times New Roman"/>
                <w:bCs/>
                <w:sz w:val="26"/>
                <w:szCs w:val="26"/>
                <w:lang w:eastAsia="ru-RU"/>
              </w:rPr>
              <w:t xml:space="preserve"> индивидуальными предпринимателями, осуществляющими деятельность в наиболее пострадавших отраслях по перечню Правительства Российской </w:t>
            </w:r>
            <w:proofErr w:type="gramStart"/>
            <w:r w:rsidRPr="00320FFF">
              <w:rPr>
                <w:rFonts w:ascii="Times New Roman" w:eastAsia="Times New Roman" w:hAnsi="Times New Roman" w:cs="Times New Roman"/>
                <w:bCs/>
                <w:sz w:val="26"/>
                <w:szCs w:val="26"/>
                <w:lang w:eastAsia="ru-RU"/>
              </w:rPr>
              <w:t>Федерации,  из</w:t>
            </w:r>
            <w:proofErr w:type="gramEnd"/>
            <w:r w:rsidRPr="00320FFF">
              <w:rPr>
                <w:rFonts w:ascii="Times New Roman" w:eastAsia="Times New Roman" w:hAnsi="Times New Roman" w:cs="Times New Roman"/>
                <w:bCs/>
                <w:sz w:val="26"/>
                <w:szCs w:val="26"/>
                <w:lang w:eastAsia="ru-RU"/>
              </w:rPr>
              <w:t xml:space="preserve"> количества дней срока, на который выдается патент, </w:t>
            </w:r>
            <w:r w:rsidRPr="00320FFF">
              <w:rPr>
                <w:rFonts w:ascii="Times New Roman" w:eastAsia="Times New Roman" w:hAnsi="Times New Roman" w:cs="Times New Roman"/>
                <w:b/>
                <w:bCs/>
                <w:sz w:val="26"/>
                <w:szCs w:val="26"/>
                <w:lang w:eastAsia="ru-RU"/>
              </w:rPr>
              <w:t xml:space="preserve">исключаются календарные дни, приходящиеся на апрель, май и июнь 2020 года.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Вышеуказанные организации и ИП - плательщики страховых взносов, производящие выплаты и иные вознаграждения физическим лицам, </w:t>
            </w:r>
            <w:r w:rsidRPr="00320FFF">
              <w:rPr>
                <w:rFonts w:ascii="Times New Roman" w:eastAsia="Times New Roman" w:hAnsi="Times New Roman" w:cs="Times New Roman"/>
                <w:b/>
                <w:bCs/>
                <w:sz w:val="26"/>
                <w:szCs w:val="26"/>
                <w:lang w:eastAsia="ru-RU"/>
              </w:rPr>
              <w:t>освобождаются от уплаты страховых взносов за апрель, май, июнь 2020 г.</w:t>
            </w:r>
            <w:r w:rsidRPr="00320FFF">
              <w:rPr>
                <w:rFonts w:ascii="Times New Roman" w:eastAsia="Times New Roman" w:hAnsi="Times New Roman" w:cs="Times New Roman"/>
                <w:bCs/>
                <w:sz w:val="26"/>
                <w:szCs w:val="26"/>
                <w:lang w:eastAsia="ru-RU"/>
              </w:rPr>
              <w:t xml:space="preserve"> </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i/>
                <w:sz w:val="26"/>
                <w:szCs w:val="26"/>
                <w:lang w:eastAsia="ru-RU"/>
              </w:rPr>
              <w:t>Источник:</w:t>
            </w:r>
            <w:r w:rsidRPr="00320FFF">
              <w:rPr>
                <w:rFonts w:ascii="Times New Roman" w:eastAsia="Times New Roman" w:hAnsi="Times New Roman" w:cs="Times New Roman"/>
                <w:bCs/>
                <w:sz w:val="26"/>
                <w:szCs w:val="26"/>
                <w:lang w:eastAsia="ru-RU"/>
              </w:rPr>
              <w:t xml:space="preserve"> Федеральный закон от 08.06.2020 № 172-ФЗ «О внесении изменений в часть вторую Налогового кодекса Российской Федерации».</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Полезный сервис: service.nalog.ru/covid4/ - сервис ФНС России, позволяющий проверить возможность освобождения от уплаты налогов и страховых взносов, начисленных во II квартале 2020 г. Достаточно ввести ИНН</w:t>
            </w:r>
          </w:p>
        </w:tc>
      </w:tr>
      <w:tr w:rsidR="004C1892" w:rsidRPr="00320FFF" w:rsidTr="00254346">
        <w:trPr>
          <w:trHeight w:val="20"/>
        </w:trPr>
        <w:tc>
          <w:tcPr>
            <w:tcW w:w="584" w:type="dxa"/>
            <w:vMerge/>
          </w:tcPr>
          <w:p w:rsidR="004C1892" w:rsidRPr="00320FFF" w:rsidRDefault="004C1892" w:rsidP="0028465F">
            <w:pPr>
              <w:pStyle w:val="a4"/>
              <w:tabs>
                <w:tab w:val="left" w:pos="195"/>
              </w:tabs>
              <w:ind w:left="426"/>
              <w:contextualSpacing w:val="0"/>
              <w:rPr>
                <w:rFonts w:ascii="Times New Roman" w:hAnsi="Times New Roman" w:cs="Times New Roman"/>
                <w:sz w:val="26"/>
                <w:szCs w:val="26"/>
              </w:rPr>
            </w:pPr>
          </w:p>
        </w:tc>
        <w:tc>
          <w:tcPr>
            <w:tcW w:w="2359" w:type="dxa"/>
            <w:vMerge/>
          </w:tcPr>
          <w:p w:rsidR="004C1892" w:rsidRPr="00320FFF" w:rsidRDefault="004C1892" w:rsidP="0028465F">
            <w:pPr>
              <w:rPr>
                <w:rFonts w:ascii="Times New Roman" w:hAnsi="Times New Roman" w:cs="Times New Roman"/>
                <w:b/>
                <w:sz w:val="26"/>
                <w:szCs w:val="26"/>
              </w:rPr>
            </w:pPr>
          </w:p>
        </w:tc>
        <w:tc>
          <w:tcPr>
            <w:tcW w:w="1261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402"/>
            </w:tblGrid>
            <w:tr w:rsidR="004E2768" w:rsidRPr="004E2768" w:rsidTr="004E2768">
              <w:trPr>
                <w:trHeight w:val="2249"/>
              </w:trPr>
              <w:tc>
                <w:tcPr>
                  <w:tcW w:w="12402" w:type="dxa"/>
                </w:tcPr>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b/>
                      <w:bCs/>
                      <w:color w:val="000000"/>
                      <w:sz w:val="26"/>
                      <w:szCs w:val="26"/>
                      <w:highlight w:val="yellow"/>
                    </w:rPr>
                    <w:t xml:space="preserve">2. Перенос сроков уплаты налогов (авансовых платежей) и страховых взносов для субъектов МСП («налоговые каникулы») </w:t>
                  </w:r>
                </w:p>
                <w:p w:rsidR="004E2768" w:rsidRPr="004E2768" w:rsidRDefault="004E2768" w:rsidP="004E2768">
                  <w:pPr>
                    <w:autoSpaceDE w:val="0"/>
                    <w:autoSpaceDN w:val="0"/>
                    <w:adjustRightInd w:val="0"/>
                    <w:spacing w:after="0" w:line="240" w:lineRule="auto"/>
                    <w:jc w:val="both"/>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t xml:space="preserve">Продлеваются организациям и ИП, включенным по состоянию на 01.03.2020 в Реестр МСП, осуществляющим отдельные виды деятельности* (приведен ниже): </w:t>
                  </w:r>
                </w:p>
                <w:p w:rsidR="004E2768" w:rsidRPr="004E2768" w:rsidRDefault="004E2768" w:rsidP="004E2768">
                  <w:pPr>
                    <w:autoSpaceDE w:val="0"/>
                    <w:autoSpaceDN w:val="0"/>
                    <w:adjustRightInd w:val="0"/>
                    <w:spacing w:after="0" w:line="240" w:lineRule="auto"/>
                    <w:rPr>
                      <w:rFonts w:ascii="Times New Roman" w:hAnsi="Times New Roman" w:cs="Times New Roman"/>
                      <w:b/>
                      <w:bCs/>
                      <w:color w:val="000000"/>
                      <w:sz w:val="26"/>
                      <w:szCs w:val="26"/>
                      <w:highlight w:val="yellow"/>
                    </w:rPr>
                  </w:pP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b/>
                      <w:bCs/>
                      <w:color w:val="000000"/>
                      <w:sz w:val="26"/>
                      <w:szCs w:val="26"/>
                      <w:highlight w:val="yellow"/>
                    </w:rPr>
                    <w:t xml:space="preserve">на 9 месяцев: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t xml:space="preserve">• сроки уплаты налогов и авансовых платежей по налогам за март и I квартал 2020 г. (за исключением НДС, НПД, налогов, уплачиваемых в качестве налогового агента);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t xml:space="preserve">• сроки уплаты исчисленных с выплат и иных вознаграждений в пользу физических лиц за март 2020 г. страховых взносов;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lastRenderedPageBreak/>
                    <w:t xml:space="preserve">• сроки уплаты начисленных с выплат и иных вознаграждений в пользу физических лиц за март 2020 г. страховых взносов на обязательное социальное страхование от несчастных случаев на производстве и профессиональных заболеваний.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b/>
                      <w:bCs/>
                      <w:color w:val="000000"/>
                      <w:sz w:val="26"/>
                      <w:szCs w:val="26"/>
                      <w:highlight w:val="yellow"/>
                    </w:rPr>
                    <w:t xml:space="preserve">до 30 декабря 2020 г.: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t xml:space="preserve">• сроки уплаты авансовых платежей по транспортному налогу, налогу на имущество организаций и земельному налогу за I квартал 2020 г., в случае если законами субъектов Российской Федерации предусмотрена уплата авансовых платежей по таким налогам.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i/>
                      <w:iCs/>
                      <w:color w:val="000000"/>
                      <w:sz w:val="26"/>
                      <w:szCs w:val="26"/>
                      <w:highlight w:val="yellow"/>
                    </w:rPr>
                    <w:t xml:space="preserve">* Перечень видов деятельности для целей применения «налоговых каникул»: </w:t>
                  </w: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highlight w:val="yellow"/>
                    </w:rPr>
                  </w:pPr>
                  <w:r w:rsidRPr="004E2768">
                    <w:rPr>
                      <w:rFonts w:ascii="Times New Roman" w:hAnsi="Times New Roman" w:cs="Times New Roman"/>
                      <w:color w:val="000000"/>
                      <w:sz w:val="26"/>
                      <w:szCs w:val="26"/>
                      <w:highlight w:val="yellow"/>
                    </w:rPr>
                    <w:t>Гостиничный бизнес (код ОКВЭД 55)</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по предоставлению продуктов питания и напитков (код ОКВЭД 56)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в области демонстрации кинофильмов (код ОКВЭД 59.14)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туристических агентств и прочих организаций, предоставляющих услуги в сфере туризма </w:t>
                  </w:r>
                </w:p>
                <w:p w:rsidR="004E2768" w:rsidRPr="004E2768" w:rsidRDefault="004E2768" w:rsidP="004E2768">
                  <w:pPr>
                    <w:pStyle w:val="Default"/>
                    <w:rPr>
                      <w:sz w:val="26"/>
                      <w:szCs w:val="26"/>
                      <w:highlight w:val="yellow"/>
                    </w:rPr>
                  </w:pPr>
                  <w:r w:rsidRPr="004E2768">
                    <w:rPr>
                      <w:sz w:val="26"/>
                      <w:szCs w:val="26"/>
                      <w:highlight w:val="yellow"/>
                    </w:rPr>
                    <w:t xml:space="preserve">(код ОКВЭД 79)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по организации конференций и выставок (код ОКВЭД 82.3)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санаторно-курортных организаций (код ОКВЭД 86.90.4)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творческая, деятельность в области искусства и организации развлечений (код ОКВЭД 90)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музеев (код ОКВЭД 91.02)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зоопарков (код ОКВЭД 91.04.1)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в области спорта, отдыха и развлечений (код ОКВЭД 93) </w:t>
                  </w:r>
                </w:p>
                <w:p w:rsidR="004E2768" w:rsidRPr="004E2768" w:rsidRDefault="004E2768" w:rsidP="004E2768">
                  <w:pPr>
                    <w:pStyle w:val="Default"/>
                    <w:rPr>
                      <w:sz w:val="26"/>
                      <w:szCs w:val="26"/>
                      <w:highlight w:val="yellow"/>
                    </w:rPr>
                  </w:pPr>
                  <w:r w:rsidRPr="004E2768">
                    <w:rPr>
                      <w:sz w:val="26"/>
                      <w:szCs w:val="26"/>
                      <w:highlight w:val="yellow"/>
                    </w:rPr>
                    <w:t xml:space="preserve">Ремонт компьютеров, предметов личного потребления и хозяйственно-бытового назначения (код ОКВЭД 95) </w:t>
                  </w:r>
                </w:p>
                <w:p w:rsidR="004E2768" w:rsidRPr="004E2768" w:rsidRDefault="004E2768" w:rsidP="004E2768">
                  <w:pPr>
                    <w:pStyle w:val="Default"/>
                    <w:rPr>
                      <w:sz w:val="26"/>
                      <w:szCs w:val="26"/>
                      <w:highlight w:val="yellow"/>
                    </w:rPr>
                  </w:pPr>
                  <w:r w:rsidRPr="004E2768">
                    <w:rPr>
                      <w:sz w:val="26"/>
                      <w:szCs w:val="26"/>
                      <w:highlight w:val="yellow"/>
                    </w:rPr>
                    <w:t xml:space="preserve">Стирка и химическая чистка текстильных и меховых изделий (код ОКВЭД 96.01) </w:t>
                  </w:r>
                </w:p>
                <w:p w:rsidR="004E2768" w:rsidRPr="004E2768" w:rsidRDefault="004E2768" w:rsidP="004E2768">
                  <w:pPr>
                    <w:pStyle w:val="Default"/>
                    <w:rPr>
                      <w:sz w:val="26"/>
                      <w:szCs w:val="26"/>
                      <w:highlight w:val="yellow"/>
                    </w:rPr>
                  </w:pPr>
                  <w:r w:rsidRPr="004E2768">
                    <w:rPr>
                      <w:sz w:val="26"/>
                      <w:szCs w:val="26"/>
                      <w:highlight w:val="yellow"/>
                    </w:rPr>
                    <w:t xml:space="preserve">Предоставление услуг парикмахерскими и салонами красоты (код ОКВЭД 96.02) </w:t>
                  </w:r>
                </w:p>
                <w:p w:rsidR="004E2768" w:rsidRPr="004E2768" w:rsidRDefault="004E2768" w:rsidP="004E2768">
                  <w:pPr>
                    <w:pStyle w:val="Default"/>
                    <w:rPr>
                      <w:sz w:val="26"/>
                      <w:szCs w:val="26"/>
                      <w:highlight w:val="yellow"/>
                    </w:rPr>
                  </w:pPr>
                  <w:r w:rsidRPr="004E2768">
                    <w:rPr>
                      <w:sz w:val="26"/>
                      <w:szCs w:val="26"/>
                      <w:highlight w:val="yellow"/>
                    </w:rPr>
                    <w:t xml:space="preserve">Деятельность физкультурно-оздоровительная (код ОКВЭД 96.04). </w:t>
                  </w:r>
                </w:p>
                <w:p w:rsidR="004E2768" w:rsidRPr="004E2768" w:rsidRDefault="004E2768" w:rsidP="004E2768">
                  <w:pPr>
                    <w:pStyle w:val="Default"/>
                    <w:rPr>
                      <w:sz w:val="26"/>
                      <w:szCs w:val="26"/>
                      <w:highlight w:val="yellow"/>
                    </w:rPr>
                  </w:pPr>
                </w:p>
                <w:p w:rsidR="004E2768" w:rsidRPr="004E2768" w:rsidRDefault="004E2768" w:rsidP="004E2768">
                  <w:pPr>
                    <w:pStyle w:val="Default"/>
                    <w:rPr>
                      <w:sz w:val="26"/>
                      <w:szCs w:val="26"/>
                      <w:highlight w:val="yellow"/>
                    </w:rPr>
                  </w:pPr>
                  <w:r w:rsidRPr="004E2768">
                    <w:rPr>
                      <w:sz w:val="26"/>
                      <w:szCs w:val="26"/>
                      <w:highlight w:val="yellow"/>
                    </w:rPr>
                    <w:t xml:space="preserve">Уплата сумм налогов (авансовых платежей), страховых взносов производится равными частями в размере 1/12 подлежащей уплате суммы ежемесячно. </w:t>
                  </w:r>
                </w:p>
                <w:p w:rsidR="004E2768" w:rsidRPr="004E2768" w:rsidRDefault="004E2768" w:rsidP="004E2768">
                  <w:pPr>
                    <w:pStyle w:val="Default"/>
                    <w:rPr>
                      <w:i/>
                      <w:iCs/>
                      <w:sz w:val="26"/>
                      <w:szCs w:val="26"/>
                      <w:highlight w:val="yellow"/>
                    </w:rPr>
                  </w:pPr>
                </w:p>
                <w:p w:rsidR="004E2768" w:rsidRPr="004E2768" w:rsidRDefault="004E2768" w:rsidP="004E2768">
                  <w:pPr>
                    <w:pStyle w:val="Default"/>
                    <w:rPr>
                      <w:sz w:val="26"/>
                      <w:szCs w:val="26"/>
                      <w:highlight w:val="yellow"/>
                    </w:rPr>
                  </w:pPr>
                  <w:r w:rsidRPr="004E2768">
                    <w:rPr>
                      <w:i/>
                      <w:iCs/>
                      <w:sz w:val="26"/>
                      <w:szCs w:val="26"/>
                      <w:highlight w:val="yellow"/>
                    </w:rPr>
                    <w:t xml:space="preserve">Источник: </w:t>
                  </w:r>
                  <w:r w:rsidRPr="004E2768">
                    <w:rPr>
                      <w:sz w:val="26"/>
                      <w:szCs w:val="26"/>
                      <w:highlight w:val="yellow"/>
                    </w:rPr>
                    <w:t xml:space="preserve">постановление Правительства Российской Федерации от 02.04.2020 № 409 «О мерах по обеспечению устойчивого развития экономики» (в редакции постановления Правительства Российской Федерации от 07.11.2020 № 1791). </w:t>
                  </w:r>
                </w:p>
                <w:p w:rsidR="004E2768" w:rsidRPr="004E2768" w:rsidRDefault="004E2768" w:rsidP="004E2768">
                  <w:pPr>
                    <w:pStyle w:val="Default"/>
                    <w:rPr>
                      <w:sz w:val="26"/>
                      <w:szCs w:val="26"/>
                      <w:highlight w:val="yellow"/>
                    </w:rPr>
                  </w:pPr>
                </w:p>
                <w:p w:rsidR="004E2768" w:rsidRPr="004E2768" w:rsidRDefault="004E2768" w:rsidP="004E2768">
                  <w:pPr>
                    <w:autoSpaceDE w:val="0"/>
                    <w:autoSpaceDN w:val="0"/>
                    <w:adjustRightInd w:val="0"/>
                    <w:spacing w:after="0" w:line="240" w:lineRule="auto"/>
                    <w:rPr>
                      <w:rFonts w:ascii="Times New Roman" w:hAnsi="Times New Roman" w:cs="Times New Roman"/>
                      <w:color w:val="000000"/>
                      <w:sz w:val="26"/>
                      <w:szCs w:val="26"/>
                    </w:rPr>
                  </w:pPr>
                  <w:r w:rsidRPr="004E2768">
                    <w:rPr>
                      <w:rFonts w:ascii="Times New Roman" w:hAnsi="Times New Roman" w:cs="Times New Roman"/>
                      <w:i/>
                      <w:iCs/>
                      <w:sz w:val="26"/>
                      <w:szCs w:val="26"/>
                      <w:highlight w:val="yellow"/>
                    </w:rPr>
                    <w:t xml:space="preserve">Полезный сервис: </w:t>
                  </w:r>
                  <w:r w:rsidRPr="004E2768">
                    <w:rPr>
                      <w:rFonts w:ascii="Times New Roman" w:hAnsi="Times New Roman" w:cs="Times New Roman"/>
                      <w:sz w:val="26"/>
                      <w:szCs w:val="26"/>
                      <w:highlight w:val="yellow"/>
                    </w:rPr>
                    <w:t>service.nalog.ru/covid2/ помогает узнать, распространяются ли правила предоставления отсрочки (рассрочки) по уплате налогов, авансовых платежей по налогам и страховых взносов на пользователя. Для проверки достаточно ввести один реквизит: ИНН или ОГРН.</w:t>
                  </w:r>
                  <w:r w:rsidRPr="004E2768">
                    <w:rPr>
                      <w:rFonts w:ascii="Times New Roman" w:hAnsi="Times New Roman" w:cs="Times New Roman"/>
                      <w:sz w:val="26"/>
                      <w:szCs w:val="26"/>
                    </w:rPr>
                    <w:t xml:space="preserve"> </w:t>
                  </w:r>
                </w:p>
              </w:tc>
            </w:tr>
          </w:tbl>
          <w:p w:rsidR="004C1892" w:rsidRPr="00320FFF" w:rsidRDefault="004C1892" w:rsidP="0028465F">
            <w:pPr>
              <w:shd w:val="clear" w:color="auto" w:fill="FFFFFF"/>
              <w:ind w:firstLine="639"/>
              <w:jc w:val="both"/>
              <w:rPr>
                <w:rFonts w:ascii="Times New Roman" w:eastAsia="Times New Roman" w:hAnsi="Times New Roman" w:cs="Times New Roman"/>
                <w:sz w:val="26"/>
                <w:szCs w:val="26"/>
                <w:lang w:eastAsia="ru-RU"/>
              </w:rPr>
            </w:pPr>
          </w:p>
        </w:tc>
      </w:tr>
      <w:tr w:rsidR="004C1892" w:rsidRPr="00320FFF" w:rsidTr="00254346">
        <w:trPr>
          <w:trHeight w:val="20"/>
        </w:trPr>
        <w:tc>
          <w:tcPr>
            <w:tcW w:w="584" w:type="dxa"/>
            <w:vMerge/>
          </w:tcPr>
          <w:p w:rsidR="004C1892" w:rsidRPr="00320FFF" w:rsidRDefault="004C1892" w:rsidP="0028465F">
            <w:pPr>
              <w:pStyle w:val="a4"/>
              <w:numPr>
                <w:ilvl w:val="0"/>
                <w:numId w:val="1"/>
              </w:numPr>
              <w:tabs>
                <w:tab w:val="left" w:pos="195"/>
              </w:tabs>
              <w:ind w:left="426"/>
              <w:contextualSpacing w:val="0"/>
              <w:jc w:val="center"/>
              <w:rPr>
                <w:rFonts w:ascii="Times New Roman" w:hAnsi="Times New Roman" w:cs="Times New Roman"/>
                <w:sz w:val="26"/>
                <w:szCs w:val="26"/>
              </w:rPr>
            </w:pPr>
          </w:p>
        </w:tc>
        <w:tc>
          <w:tcPr>
            <w:tcW w:w="2359" w:type="dxa"/>
            <w:vMerge/>
          </w:tcPr>
          <w:p w:rsidR="004C1892" w:rsidRPr="00320FFF" w:rsidRDefault="004C1892" w:rsidP="0028465F">
            <w:pPr>
              <w:rPr>
                <w:rFonts w:ascii="Times New Roman" w:hAnsi="Times New Roman" w:cs="Times New Roman"/>
                <w:b/>
                <w:sz w:val="26"/>
                <w:szCs w:val="26"/>
              </w:rPr>
            </w:pPr>
          </w:p>
        </w:tc>
        <w:tc>
          <w:tcPr>
            <w:tcW w:w="12616" w:type="dxa"/>
            <w:tcBorders>
              <w:bottom w:val="single" w:sz="4" w:space="0" w:color="auto"/>
            </w:tcBorders>
          </w:tcPr>
          <w:p w:rsidR="004C1892" w:rsidRPr="00320FFF" w:rsidRDefault="004C1892" w:rsidP="0028465F">
            <w:pPr>
              <w:tabs>
                <w:tab w:val="left" w:pos="459"/>
              </w:tabs>
              <w:ind w:firstLine="639"/>
              <w:jc w:val="both"/>
              <w:rPr>
                <w:rFonts w:ascii="Times New Roman" w:eastAsia="Times New Roman" w:hAnsi="Times New Roman" w:cs="Times New Roman"/>
                <w:sz w:val="16"/>
                <w:szCs w:val="16"/>
                <w:lang w:eastAsia="ru-RU"/>
              </w:rPr>
            </w:pPr>
          </w:p>
          <w:p w:rsidR="004C1892" w:rsidRPr="00320FFF" w:rsidRDefault="004C1892" w:rsidP="0028465F">
            <w:pPr>
              <w:tabs>
                <w:tab w:val="left" w:pos="459"/>
              </w:tabs>
              <w:ind w:firstLine="639"/>
              <w:jc w:val="both"/>
              <w:rPr>
                <w:rFonts w:ascii="Times New Roman" w:eastAsia="Times New Roman" w:hAnsi="Times New Roman" w:cs="Times New Roman"/>
                <w:b/>
                <w:sz w:val="26"/>
                <w:szCs w:val="26"/>
                <w:lang w:eastAsia="ru-RU"/>
              </w:rPr>
            </w:pPr>
            <w:r w:rsidRPr="00320FFF">
              <w:rPr>
                <w:rFonts w:ascii="Times New Roman" w:eastAsia="Times New Roman" w:hAnsi="Times New Roman" w:cs="Times New Roman"/>
                <w:b/>
                <w:sz w:val="26"/>
                <w:szCs w:val="26"/>
                <w:lang w:eastAsia="ru-RU"/>
              </w:rPr>
              <w:t xml:space="preserve">3. Отсрочка (рассрочка) по уплате налогов (авансовых платежей), страховых взносов для организаций </w:t>
            </w:r>
            <w:r w:rsidRPr="00320FFF">
              <w:rPr>
                <w:rFonts w:ascii="Times New Roman" w:eastAsia="Times New Roman" w:hAnsi="Times New Roman" w:cs="Times New Roman"/>
                <w:b/>
                <w:sz w:val="26"/>
                <w:szCs w:val="26"/>
                <w:lang w:eastAsia="ru-RU"/>
              </w:rPr>
              <w:br/>
              <w:t xml:space="preserve">и </w:t>
            </w:r>
            <w:r w:rsidRPr="00320FFF">
              <w:rPr>
                <w:rFonts w:ascii="Times New Roman" w:hAnsi="Times New Roman" w:cs="Times New Roman"/>
                <w:b/>
                <w:sz w:val="26"/>
                <w:szCs w:val="26"/>
              </w:rPr>
              <w:t>индивидуальных предпринимателей</w:t>
            </w:r>
            <w:r w:rsidRPr="00320FFF">
              <w:rPr>
                <w:rFonts w:ascii="Times New Roman" w:eastAsia="Times New Roman" w:hAnsi="Times New Roman" w:cs="Times New Roman"/>
                <w:b/>
                <w:sz w:val="26"/>
                <w:szCs w:val="26"/>
                <w:lang w:eastAsia="ru-RU"/>
              </w:rPr>
              <w:t>:</w:t>
            </w:r>
          </w:p>
          <w:p w:rsidR="004C1892" w:rsidRPr="00320FFF" w:rsidRDefault="004C1892" w:rsidP="00C276FA">
            <w:pPr>
              <w:pStyle w:val="a4"/>
              <w:numPr>
                <w:ilvl w:val="0"/>
                <w:numId w:val="16"/>
              </w:numPr>
              <w:tabs>
                <w:tab w:val="left" w:pos="459"/>
              </w:tabs>
              <w:ind w:left="0" w:firstLine="639"/>
              <w:contextualSpacing w:val="0"/>
              <w:jc w:val="both"/>
              <w:rPr>
                <w:rFonts w:ascii="Times New Roman" w:eastAsia="Times New Roman" w:hAnsi="Times New Roman" w:cs="Times New Roman"/>
                <w:b/>
                <w:sz w:val="26"/>
                <w:szCs w:val="26"/>
                <w:lang w:eastAsia="ru-RU"/>
              </w:rPr>
            </w:pPr>
            <w:r w:rsidRPr="00320FFF">
              <w:rPr>
                <w:rFonts w:ascii="Times New Roman" w:eastAsia="Times New Roman" w:hAnsi="Times New Roman" w:cs="Times New Roman"/>
                <w:sz w:val="26"/>
                <w:szCs w:val="26"/>
                <w:lang w:eastAsia="ru-RU"/>
              </w:rPr>
              <w:t>ведущих деятельность</w:t>
            </w:r>
            <w:r w:rsidRPr="00320FFF">
              <w:rPr>
                <w:rFonts w:ascii="Times New Roman" w:eastAsia="Times New Roman" w:hAnsi="Times New Roman" w:cs="Times New Roman"/>
                <w:b/>
                <w:sz w:val="26"/>
                <w:szCs w:val="26"/>
                <w:lang w:eastAsia="ru-RU"/>
              </w:rPr>
              <w:t xml:space="preserve"> в наиболее пострадавших отраслях </w:t>
            </w:r>
            <w:r w:rsidRPr="00320FFF">
              <w:rPr>
                <w:rFonts w:ascii="Times New Roman" w:eastAsia="Times New Roman" w:hAnsi="Times New Roman" w:cs="Times New Roman"/>
                <w:sz w:val="26"/>
                <w:szCs w:val="26"/>
                <w:lang w:eastAsia="ru-RU"/>
              </w:rPr>
              <w:t>по перечню Правительства Российской Федерации</w:t>
            </w:r>
            <w:r w:rsidRPr="00320FFF">
              <w:rPr>
                <w:rFonts w:ascii="Times New Roman" w:hAnsi="Times New Roman" w:cs="Times New Roman"/>
                <w:sz w:val="26"/>
                <w:szCs w:val="26"/>
              </w:rPr>
              <w:t>;</w:t>
            </w:r>
          </w:p>
          <w:p w:rsidR="004C1892" w:rsidRPr="00320FFF" w:rsidRDefault="004C1892" w:rsidP="00C276FA">
            <w:pPr>
              <w:pStyle w:val="a4"/>
              <w:numPr>
                <w:ilvl w:val="0"/>
                <w:numId w:val="16"/>
              </w:numPr>
              <w:tabs>
                <w:tab w:val="left" w:pos="459"/>
              </w:tabs>
              <w:ind w:left="0" w:firstLine="639"/>
              <w:contextualSpacing w:val="0"/>
              <w:jc w:val="both"/>
              <w:rPr>
                <w:rFonts w:ascii="Times New Roman" w:eastAsia="Times New Roman" w:hAnsi="Times New Roman" w:cs="Times New Roman"/>
                <w:b/>
                <w:sz w:val="26"/>
                <w:szCs w:val="26"/>
                <w:lang w:eastAsia="ru-RU"/>
              </w:rPr>
            </w:pPr>
            <w:r w:rsidRPr="00320FFF">
              <w:rPr>
                <w:rStyle w:val="blk"/>
                <w:rFonts w:ascii="Times New Roman" w:hAnsi="Times New Roman" w:cs="Times New Roman"/>
                <w:b/>
                <w:sz w:val="26"/>
                <w:szCs w:val="26"/>
              </w:rPr>
              <w:t>предоставивших отсрочку уплаты арендной платы</w:t>
            </w:r>
            <w:r w:rsidRPr="00320FFF">
              <w:rPr>
                <w:rStyle w:val="blk"/>
                <w:rFonts w:ascii="Times New Roman" w:hAnsi="Times New Roman" w:cs="Times New Roman"/>
                <w:sz w:val="26"/>
                <w:szCs w:val="26"/>
              </w:rPr>
              <w:t xml:space="preserve"> по договорам аренды торговых объектов недвижимого имущества в соответствии с постановлением Правительства Российской Федерации </w:t>
            </w:r>
            <w:r w:rsidRPr="00320FFF">
              <w:rPr>
                <w:rStyle w:val="blk"/>
                <w:rFonts w:ascii="Times New Roman" w:hAnsi="Times New Roman" w:cs="Times New Roman"/>
                <w:sz w:val="26"/>
                <w:szCs w:val="26"/>
              </w:rPr>
              <w:br/>
              <w:t>от 03.04.2020 № 439</w:t>
            </w:r>
            <w:r w:rsidRPr="00320FFF">
              <w:rPr>
                <w:rFonts w:ascii="Times New Roman" w:hAnsi="Times New Roman" w:cs="Times New Roman"/>
                <w:b/>
                <w:sz w:val="26"/>
                <w:szCs w:val="26"/>
              </w:rPr>
              <w:t xml:space="preserve"> </w:t>
            </w:r>
            <w:r w:rsidRPr="00320FFF">
              <w:rPr>
                <w:rFonts w:ascii="Times New Roman" w:hAnsi="Times New Roman" w:cs="Times New Roman"/>
                <w:sz w:val="26"/>
                <w:szCs w:val="26"/>
              </w:rPr>
              <w:t>(далее – заинтересованные лица);</w:t>
            </w:r>
          </w:p>
          <w:p w:rsidR="004C1892" w:rsidRPr="00320FFF" w:rsidRDefault="004C1892" w:rsidP="0028465F">
            <w:pPr>
              <w:pStyle w:val="ad"/>
              <w:spacing w:before="0" w:beforeAutospacing="0" w:after="0" w:afterAutospacing="0"/>
              <w:ind w:firstLine="639"/>
              <w:jc w:val="both"/>
              <w:rPr>
                <w:sz w:val="26"/>
                <w:szCs w:val="26"/>
              </w:rPr>
            </w:pPr>
            <w:r w:rsidRPr="00320FFF">
              <w:rPr>
                <w:sz w:val="26"/>
                <w:szCs w:val="26"/>
              </w:rPr>
              <w:t>Перечень указанных арендодателей формируется уполномоченным органом исполнительной власти субъекта РФ и направляется в налоговый орган.</w:t>
            </w:r>
          </w:p>
          <w:p w:rsidR="004C1892" w:rsidRPr="00320FFF" w:rsidRDefault="004C1892" w:rsidP="0028465F">
            <w:pPr>
              <w:pStyle w:val="ad"/>
              <w:spacing w:before="0" w:beforeAutospacing="0" w:after="0" w:afterAutospacing="0"/>
              <w:ind w:firstLine="639"/>
              <w:jc w:val="both"/>
              <w:rPr>
                <w:sz w:val="26"/>
                <w:szCs w:val="26"/>
              </w:rPr>
            </w:pPr>
            <w:r w:rsidRPr="00320FFF">
              <w:rPr>
                <w:sz w:val="26"/>
                <w:szCs w:val="26"/>
              </w:rPr>
              <w:t xml:space="preserve">В перечень арендодателей подлежат включению налогоплательщики, которые одновременно соответствуют следующим критериям: </w:t>
            </w:r>
          </w:p>
          <w:p w:rsidR="004C1892" w:rsidRPr="00320FFF" w:rsidRDefault="004C1892" w:rsidP="00C276FA">
            <w:pPr>
              <w:pStyle w:val="ad"/>
              <w:numPr>
                <w:ilvl w:val="0"/>
                <w:numId w:val="17"/>
              </w:numPr>
              <w:spacing w:before="0" w:beforeAutospacing="0" w:after="0" w:afterAutospacing="0"/>
              <w:ind w:left="0" w:firstLine="639"/>
              <w:jc w:val="both"/>
              <w:rPr>
                <w:sz w:val="26"/>
                <w:szCs w:val="26"/>
              </w:rPr>
            </w:pPr>
            <w:r w:rsidRPr="00320FFF">
              <w:rPr>
                <w:sz w:val="26"/>
                <w:szCs w:val="26"/>
              </w:rPr>
              <w:t xml:space="preserve">основной код ОКВЭД на 01.03.2020 - 68.2 «Аренда и управление собственным и арендованным недвижимым имуществом»; </w:t>
            </w:r>
          </w:p>
          <w:p w:rsidR="004C1892" w:rsidRPr="00320FFF" w:rsidRDefault="004C1892" w:rsidP="00C276FA">
            <w:pPr>
              <w:pStyle w:val="ad"/>
              <w:numPr>
                <w:ilvl w:val="0"/>
                <w:numId w:val="17"/>
              </w:numPr>
              <w:spacing w:before="0" w:beforeAutospacing="0" w:after="0" w:afterAutospacing="0"/>
              <w:ind w:left="0" w:firstLine="639"/>
              <w:jc w:val="both"/>
              <w:rPr>
                <w:sz w:val="26"/>
                <w:szCs w:val="26"/>
              </w:rPr>
            </w:pPr>
            <w:r w:rsidRPr="00320FFF">
              <w:rPr>
                <w:sz w:val="26"/>
                <w:szCs w:val="26"/>
              </w:rPr>
              <w:t>налогоплательщику принадлежит на праве собственности торговый объект недвижимого имущества, отвечающий установленным требованиям.</w:t>
            </w:r>
          </w:p>
          <w:p w:rsidR="004C1892" w:rsidRPr="00320FFF" w:rsidRDefault="004C1892" w:rsidP="0028465F">
            <w:pPr>
              <w:pStyle w:val="a4"/>
              <w:tabs>
                <w:tab w:val="left" w:pos="459"/>
              </w:tabs>
              <w:ind w:left="0" w:firstLine="639"/>
              <w:contextualSpacing w:val="0"/>
              <w:jc w:val="both"/>
              <w:rPr>
                <w:rStyle w:val="blk"/>
                <w:rFonts w:ascii="Times New Roman" w:hAnsi="Times New Roman" w:cs="Times New Roman"/>
              </w:rPr>
            </w:pPr>
          </w:p>
          <w:p w:rsidR="004C1892" w:rsidRPr="00320FFF" w:rsidRDefault="004C1892" w:rsidP="00C276FA">
            <w:pPr>
              <w:pStyle w:val="a4"/>
              <w:numPr>
                <w:ilvl w:val="0"/>
                <w:numId w:val="16"/>
              </w:numPr>
              <w:tabs>
                <w:tab w:val="left" w:pos="459"/>
              </w:tabs>
              <w:ind w:left="0"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получающие доход преимущественно от деятельности в сфере туризма и гостиничного бизнеса</w:t>
            </w:r>
            <w:r w:rsidRPr="00320FFF">
              <w:rPr>
                <w:rFonts w:ascii="Times New Roman" w:eastAsia="Times New Roman" w:hAnsi="Times New Roman" w:cs="Times New Roman"/>
                <w:sz w:val="26"/>
                <w:szCs w:val="26"/>
                <w:lang w:eastAsia="ru-RU"/>
              </w:rPr>
              <w:t>, сведения о которых включены в единый перечень классифицированных гостиниц, горнолыжных трасс, пляжей, которые соответствуют критериям, указанных в постановление Правительства РФ от 30.05.20 №792:</w:t>
            </w:r>
          </w:p>
          <w:p w:rsidR="004C1892" w:rsidRPr="00320FFF" w:rsidRDefault="004C1892" w:rsidP="0028465F">
            <w:pPr>
              <w:tabs>
                <w:tab w:val="left" w:pos="459"/>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lastRenderedPageBreak/>
              <w:t>1) Организация (индивидуальный предприниматель) включена в единый перечень классифицированных гостиниц, горнолыжных трасс, пляжей;</w:t>
            </w:r>
          </w:p>
          <w:p w:rsidR="004C1892" w:rsidRPr="00320FFF" w:rsidRDefault="004C1892" w:rsidP="0028465F">
            <w:pPr>
              <w:tabs>
                <w:tab w:val="left" w:pos="459"/>
              </w:tabs>
              <w:ind w:firstLine="639"/>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 xml:space="preserve">2) </w:t>
            </w:r>
            <w:r w:rsidRPr="00320FFF">
              <w:rPr>
                <w:rFonts w:ascii="Times New Roman" w:eastAsia="Times New Roman" w:hAnsi="Times New Roman" w:cs="Times New Roman"/>
                <w:sz w:val="26"/>
                <w:szCs w:val="26"/>
                <w:lang w:eastAsia="ru-RU"/>
              </w:rPr>
              <w:t>установлены ограничения по доходу организации (ИП) за 2019 год в зависимости от размера совокупного номерного фонда;</w:t>
            </w:r>
          </w:p>
          <w:p w:rsidR="004C1892" w:rsidRPr="00320FFF" w:rsidRDefault="004C1892" w:rsidP="0028465F">
            <w:pPr>
              <w:tabs>
                <w:tab w:val="left" w:pos="459"/>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3)</w:t>
            </w:r>
            <w:r w:rsidRPr="00320FFF">
              <w:rPr>
                <w:rFonts w:ascii="Times New Roman" w:hAnsi="Times New Roman" w:cs="Times New Roman"/>
              </w:rPr>
              <w:t xml:space="preserve"> </w:t>
            </w:r>
            <w:r w:rsidRPr="00320FFF">
              <w:rPr>
                <w:rFonts w:ascii="Times New Roman" w:eastAsia="Times New Roman" w:hAnsi="Times New Roman" w:cs="Times New Roman"/>
                <w:sz w:val="26"/>
                <w:szCs w:val="26"/>
                <w:lang w:eastAsia="ru-RU"/>
              </w:rPr>
              <w:t>код основного вида деятельности организации (индивидуального предпринимателя) 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 по состоянию на 1 марта 2020:</w:t>
            </w:r>
          </w:p>
          <w:p w:rsidR="004C1892" w:rsidRPr="00320FFF" w:rsidRDefault="004C1892" w:rsidP="00C276FA">
            <w:pPr>
              <w:pStyle w:val="a4"/>
              <w:numPr>
                <w:ilvl w:val="0"/>
                <w:numId w:val="19"/>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Строительство зданий (код ОКВЭД 41); </w:t>
            </w:r>
          </w:p>
          <w:p w:rsidR="004C1892" w:rsidRPr="00320FFF" w:rsidRDefault="004C1892" w:rsidP="00C276FA">
            <w:pPr>
              <w:pStyle w:val="a4"/>
              <w:numPr>
                <w:ilvl w:val="0"/>
                <w:numId w:val="19"/>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Строительство инженерных сооружений (код </w:t>
            </w:r>
            <w:proofErr w:type="gramStart"/>
            <w:r w:rsidRPr="00320FFF">
              <w:rPr>
                <w:rFonts w:ascii="Times New Roman" w:hAnsi="Times New Roman" w:cs="Times New Roman"/>
                <w:sz w:val="26"/>
                <w:szCs w:val="26"/>
              </w:rPr>
              <w:t>ОКВЭД  42</w:t>
            </w:r>
            <w:proofErr w:type="gramEnd"/>
            <w:r w:rsidRPr="00320FFF">
              <w:rPr>
                <w:rFonts w:ascii="Times New Roman" w:hAnsi="Times New Roman" w:cs="Times New Roman"/>
                <w:sz w:val="26"/>
                <w:szCs w:val="26"/>
              </w:rPr>
              <w:t xml:space="preserve">); </w:t>
            </w:r>
          </w:p>
          <w:p w:rsidR="004C1892" w:rsidRPr="00320FFF" w:rsidRDefault="004C1892" w:rsidP="00C276FA">
            <w:pPr>
              <w:pStyle w:val="a4"/>
              <w:numPr>
                <w:ilvl w:val="0"/>
                <w:numId w:val="19"/>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Работы строительные специализированные (код ОКВЭД 43); </w:t>
            </w:r>
          </w:p>
          <w:p w:rsidR="004C1892" w:rsidRPr="00320FFF" w:rsidRDefault="004C1892" w:rsidP="00C276FA">
            <w:pPr>
              <w:pStyle w:val="a4"/>
              <w:numPr>
                <w:ilvl w:val="0"/>
                <w:numId w:val="19"/>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Операции с недвижимым </w:t>
            </w:r>
            <w:proofErr w:type="gramStart"/>
            <w:r w:rsidRPr="00320FFF">
              <w:rPr>
                <w:rFonts w:ascii="Times New Roman" w:hAnsi="Times New Roman" w:cs="Times New Roman"/>
                <w:sz w:val="26"/>
                <w:szCs w:val="26"/>
              </w:rPr>
              <w:t>имуществом  (</w:t>
            </w:r>
            <w:proofErr w:type="gramEnd"/>
            <w:r w:rsidRPr="00320FFF">
              <w:rPr>
                <w:rFonts w:ascii="Times New Roman" w:hAnsi="Times New Roman" w:cs="Times New Roman"/>
                <w:sz w:val="26"/>
                <w:szCs w:val="26"/>
              </w:rPr>
              <w:t xml:space="preserve">код ОКВЭД 68); </w:t>
            </w:r>
          </w:p>
          <w:p w:rsidR="004C1892" w:rsidRPr="00320FFF" w:rsidRDefault="004C1892" w:rsidP="00C276FA">
            <w:pPr>
              <w:pStyle w:val="a4"/>
              <w:numPr>
                <w:ilvl w:val="0"/>
                <w:numId w:val="19"/>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по управлению финансово-промышленными группами (код ОКВЭД 70.10.1); </w:t>
            </w:r>
          </w:p>
          <w:p w:rsidR="004C1892" w:rsidRPr="00320FFF" w:rsidRDefault="004C1892" w:rsidP="00C276FA">
            <w:pPr>
              <w:pStyle w:val="a4"/>
              <w:numPr>
                <w:ilvl w:val="0"/>
                <w:numId w:val="20"/>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Консультирование по вопросам коммерческой деятельности и управления (код ОКВЭД 70.22); </w:t>
            </w:r>
          </w:p>
          <w:p w:rsidR="004C1892" w:rsidRPr="00320FFF" w:rsidRDefault="004C1892" w:rsidP="00C276FA">
            <w:pPr>
              <w:pStyle w:val="a4"/>
              <w:numPr>
                <w:ilvl w:val="0"/>
                <w:numId w:val="20"/>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административно-хозяйственная и вспомогательная деятельность по обеспечению функционирования организации (код ОКВЭД 82.1); </w:t>
            </w:r>
          </w:p>
          <w:p w:rsidR="004C1892" w:rsidRPr="00320FFF" w:rsidRDefault="004C1892" w:rsidP="00C276FA">
            <w:pPr>
              <w:pStyle w:val="a4"/>
              <w:numPr>
                <w:ilvl w:val="0"/>
                <w:numId w:val="20"/>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по предоставлению вспомогательных услуг для бизнеса, не включенная в другие группировки (код ОКВЭД 82.9); </w:t>
            </w:r>
          </w:p>
          <w:p w:rsidR="004C1892" w:rsidRPr="00320FFF" w:rsidRDefault="004C1892" w:rsidP="00C276FA">
            <w:pPr>
              <w:pStyle w:val="a4"/>
              <w:numPr>
                <w:ilvl w:val="0"/>
                <w:numId w:val="20"/>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по предоставлению прочих персональных услуг (код ОКВЭД 96); </w:t>
            </w:r>
          </w:p>
          <w:p w:rsidR="004C1892" w:rsidRPr="00320FFF" w:rsidRDefault="004C1892" w:rsidP="00C276FA">
            <w:pPr>
              <w:pStyle w:val="a4"/>
              <w:numPr>
                <w:ilvl w:val="0"/>
                <w:numId w:val="18"/>
              </w:numPr>
              <w:ind w:firstLine="639"/>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домашних хозяйств с наемными работниками (код </w:t>
            </w:r>
            <w:proofErr w:type="gramStart"/>
            <w:r w:rsidRPr="00320FFF">
              <w:rPr>
                <w:rFonts w:ascii="Times New Roman" w:hAnsi="Times New Roman" w:cs="Times New Roman"/>
                <w:sz w:val="26"/>
                <w:szCs w:val="26"/>
              </w:rPr>
              <w:t>ОКВЭД  97</w:t>
            </w:r>
            <w:proofErr w:type="gramEnd"/>
            <w:r w:rsidRPr="00320FFF">
              <w:rPr>
                <w:rFonts w:ascii="Times New Roman" w:hAnsi="Times New Roman" w:cs="Times New Roman"/>
                <w:sz w:val="26"/>
                <w:szCs w:val="26"/>
              </w:rPr>
              <w:t>).</w:t>
            </w:r>
          </w:p>
          <w:p w:rsidR="004C1892" w:rsidRPr="00320FFF" w:rsidRDefault="004C1892" w:rsidP="0028465F">
            <w:pPr>
              <w:tabs>
                <w:tab w:val="left" w:pos="459"/>
              </w:tabs>
              <w:ind w:firstLine="639"/>
              <w:jc w:val="both"/>
              <w:rPr>
                <w:rFonts w:ascii="Times New Roman" w:eastAsia="Times New Roman" w:hAnsi="Times New Roman" w:cs="Times New Roman"/>
                <w:sz w:val="26"/>
                <w:szCs w:val="26"/>
                <w:lang w:eastAsia="ru-RU"/>
              </w:rPr>
            </w:pPr>
          </w:p>
          <w:p w:rsidR="004C1892" w:rsidRPr="00320FFF" w:rsidRDefault="004C1892" w:rsidP="0028465F">
            <w:pPr>
              <w:ind w:firstLine="639"/>
              <w:jc w:val="both"/>
              <w:rPr>
                <w:rFonts w:ascii="Times New Roman" w:hAnsi="Times New Roman" w:cs="Times New Roman"/>
                <w:b/>
                <w:sz w:val="26"/>
                <w:szCs w:val="26"/>
              </w:rPr>
            </w:pPr>
            <w:r w:rsidRPr="00320FFF">
              <w:rPr>
                <w:rFonts w:ascii="Times New Roman" w:hAnsi="Times New Roman" w:cs="Times New Roman"/>
                <w:b/>
                <w:sz w:val="26"/>
                <w:szCs w:val="26"/>
              </w:rPr>
              <w:t>Мера поддержки применяется в отношении:</w:t>
            </w:r>
          </w:p>
          <w:p w:rsidR="004C1892" w:rsidRPr="00320FFF" w:rsidRDefault="004C1892" w:rsidP="00C276FA">
            <w:pPr>
              <w:pStyle w:val="a4"/>
              <w:numPr>
                <w:ilvl w:val="0"/>
                <w:numId w:val="11"/>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налогов (авансовых платежей) и страховых взносов (за исключением акцизов и НДПИ) – </w:t>
            </w:r>
            <w:r w:rsidRPr="00320FFF">
              <w:rPr>
                <w:rFonts w:ascii="Times New Roman" w:hAnsi="Times New Roman" w:cs="Times New Roman"/>
                <w:sz w:val="26"/>
                <w:szCs w:val="26"/>
              </w:rPr>
              <w:br/>
              <w:t>для заинтересованных лиц, осуществляющих следующие виды деятельности</w:t>
            </w:r>
            <w:r w:rsidRPr="00320FFF">
              <w:rPr>
                <w:rStyle w:val="ac"/>
                <w:rFonts w:ascii="Times New Roman" w:hAnsi="Times New Roman" w:cs="Times New Roman"/>
                <w:sz w:val="26"/>
                <w:szCs w:val="26"/>
              </w:rPr>
              <w:footnoteReference w:id="1"/>
            </w:r>
            <w:r w:rsidRPr="00320FFF">
              <w:rPr>
                <w:rFonts w:ascii="Times New Roman" w:hAnsi="Times New Roman" w:cs="Times New Roman"/>
                <w:sz w:val="26"/>
                <w:szCs w:val="26"/>
              </w:rPr>
              <w:t xml:space="preserve">: </w:t>
            </w:r>
          </w:p>
          <w:p w:rsidR="004C1892" w:rsidRPr="00320FFF" w:rsidRDefault="004C1892" w:rsidP="00C276FA">
            <w:pPr>
              <w:pStyle w:val="a4"/>
              <w:numPr>
                <w:ilvl w:val="0"/>
                <w:numId w:val="13"/>
              </w:numPr>
              <w:ind w:left="0" w:firstLine="639"/>
              <w:contextualSpacing w:val="0"/>
              <w:jc w:val="both"/>
              <w:rPr>
                <w:rFonts w:ascii="Times New Roman" w:eastAsia="Times New Roman" w:hAnsi="Times New Roman" w:cs="Times New Roman"/>
                <w:bCs/>
                <w:kern w:val="36"/>
                <w:sz w:val="26"/>
                <w:szCs w:val="26"/>
                <w:lang w:eastAsia="ru-RU"/>
              </w:rPr>
            </w:pPr>
            <w:r w:rsidRPr="00320FFF">
              <w:rPr>
                <w:rFonts w:ascii="Times New Roman" w:eastAsia="Times New Roman" w:hAnsi="Times New Roman" w:cs="Times New Roman"/>
                <w:bCs/>
                <w:kern w:val="36"/>
                <w:sz w:val="26"/>
                <w:szCs w:val="26"/>
                <w:lang w:eastAsia="ru-RU"/>
              </w:rPr>
              <w:lastRenderedPageBreak/>
              <w:t xml:space="preserve">авиаперевозки, аэропортовая деятельность, автоперевозки (коды ОКВЭД 49.3, 49.4, 51.1, 51.21, 52.21.21, 52.23); </w:t>
            </w:r>
          </w:p>
          <w:p w:rsidR="004C1892" w:rsidRPr="00320FFF" w:rsidRDefault="004C1892" w:rsidP="00C276FA">
            <w:pPr>
              <w:pStyle w:val="a4"/>
              <w:numPr>
                <w:ilvl w:val="0"/>
                <w:numId w:val="13"/>
              </w:numPr>
              <w:ind w:left="0" w:firstLine="639"/>
              <w:contextualSpacing w:val="0"/>
              <w:jc w:val="both"/>
              <w:rPr>
                <w:rFonts w:ascii="Times New Roman" w:eastAsia="Times New Roman" w:hAnsi="Times New Roman" w:cs="Times New Roman"/>
                <w:bCs/>
                <w:kern w:val="36"/>
                <w:sz w:val="26"/>
                <w:szCs w:val="26"/>
                <w:lang w:eastAsia="ru-RU"/>
              </w:rPr>
            </w:pPr>
            <w:r w:rsidRPr="00320FFF">
              <w:rPr>
                <w:rFonts w:ascii="Times New Roman" w:eastAsia="Times New Roman" w:hAnsi="Times New Roman" w:cs="Times New Roman"/>
                <w:bCs/>
                <w:kern w:val="36"/>
                <w:sz w:val="26"/>
                <w:szCs w:val="26"/>
                <w:lang w:eastAsia="ru-RU"/>
              </w:rPr>
              <w:t xml:space="preserve">культура, организация досуга и развлечений (код ОКВЭД 90); </w:t>
            </w:r>
          </w:p>
          <w:p w:rsidR="004C1892" w:rsidRPr="00320FFF" w:rsidRDefault="004C1892" w:rsidP="00C276FA">
            <w:pPr>
              <w:pStyle w:val="a4"/>
              <w:numPr>
                <w:ilvl w:val="0"/>
                <w:numId w:val="13"/>
              </w:numPr>
              <w:ind w:left="0" w:firstLine="639"/>
              <w:contextualSpacing w:val="0"/>
              <w:jc w:val="both"/>
              <w:rPr>
                <w:rFonts w:ascii="Times New Roman" w:eastAsia="Times New Roman" w:hAnsi="Times New Roman" w:cs="Times New Roman"/>
                <w:bCs/>
                <w:kern w:val="36"/>
                <w:sz w:val="26"/>
                <w:szCs w:val="26"/>
                <w:lang w:eastAsia="ru-RU"/>
              </w:rPr>
            </w:pPr>
            <w:r w:rsidRPr="00320FFF">
              <w:rPr>
                <w:rFonts w:ascii="Times New Roman" w:eastAsia="Times New Roman" w:hAnsi="Times New Roman" w:cs="Times New Roman"/>
                <w:bCs/>
                <w:kern w:val="36"/>
                <w:sz w:val="26"/>
                <w:szCs w:val="26"/>
                <w:lang w:eastAsia="ru-RU"/>
              </w:rPr>
              <w:t xml:space="preserve">физкультурно-оздоровительная деятельность и спорт (коды ОКВЭД 93, 96.04, 86.90.4);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туристических агентств и прочих организаций, предоставляющих услуги в сфере туризма (код ОКВЭД 79);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гостиничный бизнес (код ОКВЭД 55);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общественное питание (код ОКВЭД 56);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организаций дополнительного образования, негосударственных образовательных учреждений (коды ОКВЭД 85.41, 88.91);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деятельность по организации конференций и выставок (код ОКВЭД 82.3); </w:t>
            </w:r>
          </w:p>
          <w:p w:rsidR="004C1892" w:rsidRPr="00320FFF" w:rsidRDefault="004C1892" w:rsidP="00C276FA">
            <w:pPr>
              <w:pStyle w:val="a4"/>
              <w:numPr>
                <w:ilvl w:val="0"/>
                <w:numId w:val="13"/>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деятельность по предоставлению бытовых услуг населению (ремонт, стирка, химчистка, услуги парикмахерских и салонов красоты) (коды ОКВЭД 95, 96.01, 96.02).</w:t>
            </w:r>
          </w:p>
          <w:p w:rsidR="004C1892" w:rsidRPr="00320FFF" w:rsidRDefault="004C1892" w:rsidP="00C276FA">
            <w:pPr>
              <w:pStyle w:val="a4"/>
              <w:numPr>
                <w:ilvl w:val="0"/>
                <w:numId w:val="11"/>
              </w:numPr>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налогов и авансовых платежей (за исключением НДС, акцизов, НДПИ, </w:t>
            </w:r>
            <w:r w:rsidRPr="00320FFF">
              <w:rPr>
                <w:rFonts w:ascii="Times New Roman" w:hAnsi="Times New Roman" w:cs="Times New Roman"/>
                <w:iCs/>
                <w:sz w:val="26"/>
                <w:szCs w:val="26"/>
              </w:rPr>
              <w:t xml:space="preserve">налога на дополнительный доход от добычи углеводородного сырья) – для </w:t>
            </w:r>
            <w:r w:rsidRPr="00320FFF">
              <w:rPr>
                <w:rFonts w:ascii="Times New Roman" w:hAnsi="Times New Roman" w:cs="Times New Roman"/>
                <w:sz w:val="26"/>
                <w:szCs w:val="26"/>
              </w:rPr>
              <w:t xml:space="preserve">заинтересованных лиц, </w:t>
            </w:r>
            <w:r w:rsidRPr="00320FFF">
              <w:rPr>
                <w:rFonts w:ascii="Times New Roman" w:eastAsia="Times New Roman" w:hAnsi="Times New Roman" w:cs="Times New Roman"/>
                <w:sz w:val="26"/>
                <w:szCs w:val="26"/>
                <w:lang w:eastAsia="ru-RU"/>
              </w:rPr>
              <w:t xml:space="preserve">ведущих деятельность </w:t>
            </w:r>
            <w:r w:rsidRPr="00320FFF">
              <w:rPr>
                <w:rFonts w:ascii="Times New Roman" w:eastAsia="Times New Roman" w:hAnsi="Times New Roman" w:cs="Times New Roman"/>
                <w:sz w:val="26"/>
                <w:szCs w:val="26"/>
                <w:lang w:eastAsia="ru-RU"/>
              </w:rPr>
              <w:br/>
              <w:t xml:space="preserve">в наиболее пострадавших отраслях по перечню Правительства Российской Федерации, а также стратегических, системообразующих и градообразующих организаций, пострадавших в условиях ухудшения ситуации в связи с распространением новой </w:t>
            </w:r>
            <w:proofErr w:type="spellStart"/>
            <w:r w:rsidRPr="00320FFF">
              <w:rPr>
                <w:rFonts w:ascii="Times New Roman" w:eastAsia="Times New Roman" w:hAnsi="Times New Roman" w:cs="Times New Roman"/>
                <w:sz w:val="26"/>
                <w:szCs w:val="26"/>
                <w:lang w:eastAsia="ru-RU"/>
              </w:rPr>
              <w:t>коронавирусной</w:t>
            </w:r>
            <w:proofErr w:type="spellEnd"/>
            <w:r w:rsidRPr="00320FFF">
              <w:rPr>
                <w:rFonts w:ascii="Times New Roman" w:eastAsia="Times New Roman" w:hAnsi="Times New Roman" w:cs="Times New Roman"/>
                <w:sz w:val="26"/>
                <w:szCs w:val="26"/>
                <w:lang w:eastAsia="ru-RU"/>
              </w:rPr>
              <w:t xml:space="preserve"> инфекции и не относящихся </w:t>
            </w:r>
            <w:r w:rsidRPr="00320FFF">
              <w:rPr>
                <w:rFonts w:ascii="Times New Roman" w:eastAsia="Times New Roman" w:hAnsi="Times New Roman" w:cs="Times New Roman"/>
                <w:sz w:val="26"/>
                <w:szCs w:val="26"/>
                <w:lang w:eastAsia="ru-RU"/>
              </w:rPr>
              <w:br/>
              <w:t>к указанным сферам деятельности, в соответствии с отдельными решениями Правительства Российской Федерации.</w:t>
            </w:r>
          </w:p>
          <w:p w:rsidR="004C1892" w:rsidRPr="00320FFF" w:rsidRDefault="004C1892" w:rsidP="00C276FA">
            <w:pPr>
              <w:pStyle w:val="a4"/>
              <w:numPr>
                <w:ilvl w:val="0"/>
                <w:numId w:val="11"/>
              </w:numPr>
              <w:ind w:left="0" w:firstLine="639"/>
              <w:contextualSpacing w:val="0"/>
              <w:jc w:val="both"/>
              <w:rPr>
                <w:rFonts w:ascii="Times New Roman" w:hAnsi="Times New Roman" w:cs="Times New Roman"/>
                <w:sz w:val="26"/>
                <w:szCs w:val="26"/>
              </w:rPr>
            </w:pPr>
            <w:r w:rsidRPr="00320FFF">
              <w:rPr>
                <w:rStyle w:val="blk"/>
                <w:rFonts w:ascii="Times New Roman" w:hAnsi="Times New Roman" w:cs="Times New Roman"/>
                <w:sz w:val="26"/>
                <w:szCs w:val="26"/>
              </w:rPr>
              <w:t xml:space="preserve">налога на имущество организаций, земельного налога и авансовых платежей по таким налогам, налога на имущество физических лиц - для заинтересованных лиц, предоставивших отсрочку уплаты арендной платы по договорам аренды торговых объектов недвижимого имущества в соответствии </w:t>
            </w:r>
            <w:r w:rsidRPr="00320FFF">
              <w:rPr>
                <w:rStyle w:val="blk"/>
                <w:rFonts w:ascii="Times New Roman" w:hAnsi="Times New Roman" w:cs="Times New Roman"/>
                <w:sz w:val="26"/>
                <w:szCs w:val="26"/>
              </w:rPr>
              <w:br/>
              <w:t>с постановлением Правительства Российской Федерации от 03.04.2020 № 439.</w:t>
            </w:r>
          </w:p>
          <w:p w:rsidR="004C1892" w:rsidRPr="00320FFF" w:rsidRDefault="004C1892" w:rsidP="0028465F">
            <w:pPr>
              <w:pStyle w:val="a4"/>
              <w:ind w:left="0" w:firstLine="639"/>
              <w:contextualSpacing w:val="0"/>
              <w:jc w:val="both"/>
              <w:rPr>
                <w:rFonts w:ascii="Times New Roman" w:hAnsi="Times New Roman" w:cs="Times New Roman"/>
                <w:sz w:val="26"/>
                <w:szCs w:val="26"/>
              </w:rPr>
            </w:pPr>
          </w:p>
          <w:p w:rsidR="004C1892" w:rsidRPr="00320FFF" w:rsidRDefault="004C1892" w:rsidP="0028465F">
            <w:pPr>
              <w:pStyle w:val="a4"/>
              <w:ind w:left="0" w:firstLine="639"/>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Должно выполняться хотя бы </w:t>
            </w:r>
            <w:r w:rsidRPr="00320FFF">
              <w:rPr>
                <w:rFonts w:ascii="Times New Roman" w:hAnsi="Times New Roman" w:cs="Times New Roman"/>
                <w:b/>
                <w:sz w:val="26"/>
                <w:szCs w:val="26"/>
              </w:rPr>
              <w:t>одно из следующих условий</w:t>
            </w:r>
            <w:r w:rsidRPr="00320FFF">
              <w:rPr>
                <w:rFonts w:ascii="Times New Roman" w:hAnsi="Times New Roman" w:cs="Times New Roman"/>
                <w:sz w:val="26"/>
                <w:szCs w:val="26"/>
              </w:rPr>
              <w:t>:</w:t>
            </w:r>
          </w:p>
          <w:p w:rsidR="004C1892" w:rsidRPr="00320FFF" w:rsidRDefault="004C1892" w:rsidP="00C276FA">
            <w:pPr>
              <w:pStyle w:val="a4"/>
              <w:numPr>
                <w:ilvl w:val="0"/>
                <w:numId w:val="21"/>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более чем на 10 %;</w:t>
            </w:r>
          </w:p>
          <w:p w:rsidR="004C1892" w:rsidRPr="00320FFF" w:rsidRDefault="004C1892" w:rsidP="00C276FA">
            <w:pPr>
              <w:pStyle w:val="a4"/>
              <w:numPr>
                <w:ilvl w:val="0"/>
                <w:numId w:val="21"/>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от реализации товаров (работ, услуг) более чем на 10 %;</w:t>
            </w:r>
          </w:p>
          <w:p w:rsidR="004C1892" w:rsidRPr="00320FFF" w:rsidRDefault="004C1892" w:rsidP="00C276FA">
            <w:pPr>
              <w:pStyle w:val="a4"/>
              <w:numPr>
                <w:ilvl w:val="0"/>
                <w:numId w:val="21"/>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lastRenderedPageBreak/>
              <w:t xml:space="preserve">снижение доходов от реализации товаров (работ, услуг) по операциям, облагаемым НДС по ставке </w:t>
            </w:r>
            <w:r w:rsidRPr="00320FFF">
              <w:rPr>
                <w:rFonts w:ascii="Times New Roman" w:eastAsia="Times New Roman" w:hAnsi="Times New Roman" w:cs="Times New Roman"/>
                <w:sz w:val="26"/>
                <w:szCs w:val="26"/>
                <w:lang w:eastAsia="ru-RU"/>
              </w:rPr>
              <w:br/>
              <w:t>0 %, более чем на 10 %;</w:t>
            </w:r>
          </w:p>
          <w:p w:rsidR="004C1892" w:rsidRPr="00320FFF" w:rsidRDefault="004C1892" w:rsidP="00C276FA">
            <w:pPr>
              <w:pStyle w:val="a4"/>
              <w:numPr>
                <w:ilvl w:val="0"/>
                <w:numId w:val="21"/>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получение убытка по данным налоговых деклараций по налогу на прибыль организаций за отчетные периоды 2020 года при условии, что за 2019 год убыток отсутствовал.</w:t>
            </w:r>
          </w:p>
          <w:p w:rsidR="004C1892" w:rsidRPr="00320FFF" w:rsidRDefault="004C1892" w:rsidP="0028465F">
            <w:pPr>
              <w:pStyle w:val="a4"/>
              <w:ind w:left="0" w:firstLine="639"/>
              <w:contextualSpacing w:val="0"/>
              <w:jc w:val="both"/>
              <w:rPr>
                <w:rFonts w:ascii="Times New Roman" w:hAnsi="Times New Roman" w:cs="Times New Roman"/>
                <w:sz w:val="16"/>
                <w:szCs w:val="16"/>
              </w:rPr>
            </w:pPr>
          </w:p>
          <w:p w:rsidR="004C1892" w:rsidRPr="00320FFF" w:rsidRDefault="004C1892" w:rsidP="0028465F">
            <w:pPr>
              <w:ind w:firstLine="639"/>
              <w:jc w:val="both"/>
              <w:rPr>
                <w:rFonts w:ascii="Times New Roman" w:eastAsia="Times New Roman" w:hAnsi="Times New Roman" w:cs="Times New Roman"/>
                <w:b/>
                <w:sz w:val="26"/>
                <w:szCs w:val="26"/>
                <w:lang w:eastAsia="ru-RU"/>
              </w:rPr>
            </w:pPr>
            <w:r w:rsidRPr="00320FFF">
              <w:rPr>
                <w:rFonts w:ascii="Times New Roman" w:hAnsi="Times New Roman" w:cs="Times New Roman"/>
                <w:b/>
                <w:sz w:val="26"/>
                <w:szCs w:val="26"/>
              </w:rPr>
              <w:t>Срок подачи заявления</w:t>
            </w:r>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 xml:space="preserve">в налоговый орган: </w:t>
            </w:r>
            <w:r w:rsidRPr="00320FFF">
              <w:rPr>
                <w:rFonts w:ascii="Times New Roman" w:eastAsia="Times New Roman" w:hAnsi="Times New Roman" w:cs="Times New Roman"/>
                <w:b/>
                <w:sz w:val="26"/>
                <w:szCs w:val="26"/>
                <w:lang w:eastAsia="ru-RU"/>
              </w:rPr>
              <w:t>до 1 декабря 2020 г.</w:t>
            </w:r>
          </w:p>
          <w:p w:rsidR="004C1892" w:rsidRPr="00320FFF" w:rsidRDefault="004C1892" w:rsidP="0028465F">
            <w:pPr>
              <w:ind w:firstLine="639"/>
              <w:jc w:val="both"/>
              <w:rPr>
                <w:rFonts w:ascii="Times New Roman" w:eastAsia="Times New Roman" w:hAnsi="Times New Roman" w:cs="Times New Roman"/>
                <w:sz w:val="16"/>
                <w:szCs w:val="16"/>
                <w:lang w:eastAsia="ru-RU"/>
              </w:rPr>
            </w:pPr>
          </w:p>
          <w:p w:rsidR="004C1892" w:rsidRPr="00320FFF" w:rsidRDefault="004C1892" w:rsidP="0028465F">
            <w:pPr>
              <w:ind w:firstLine="639"/>
              <w:jc w:val="both"/>
              <w:rPr>
                <w:rFonts w:ascii="Times New Roman" w:hAnsi="Times New Roman" w:cs="Times New Roman"/>
                <w:b/>
                <w:sz w:val="26"/>
                <w:szCs w:val="26"/>
              </w:rPr>
            </w:pPr>
            <w:r w:rsidRPr="00320FFF">
              <w:rPr>
                <w:rFonts w:ascii="Times New Roman" w:hAnsi="Times New Roman" w:cs="Times New Roman"/>
                <w:b/>
                <w:sz w:val="26"/>
                <w:szCs w:val="26"/>
              </w:rPr>
              <w:t>Срок отсрочки:</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на 1 год</w:t>
            </w:r>
            <w:r w:rsidRPr="00320FFF">
              <w:rPr>
                <w:rFonts w:ascii="Times New Roman" w:eastAsia="Times New Roman" w:hAnsi="Times New Roman" w:cs="Times New Roman"/>
                <w:sz w:val="26"/>
                <w:szCs w:val="26"/>
                <w:lang w:eastAsia="ru-RU"/>
              </w:rPr>
              <w:t xml:space="preserve"> - при наличии одного из следующих критериев:</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более чем на 50 %;</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наличие убытков при одновременном снижении доходов более чем на 30 %;</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категории крупнейших налогоплательщиков, более чем на 30 %;</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на 9 месяцев</w:t>
            </w:r>
            <w:r w:rsidRPr="00320FFF">
              <w:rPr>
                <w:rFonts w:ascii="Times New Roman" w:eastAsia="Times New Roman" w:hAnsi="Times New Roman" w:cs="Times New Roman"/>
                <w:sz w:val="26"/>
                <w:szCs w:val="26"/>
                <w:lang w:eastAsia="ru-RU"/>
              </w:rPr>
              <w:t xml:space="preserve"> - при наличии одного из следующих критериев:</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более чем на 30 %;</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наличие убытков при одновременном снижении доходов более чем на 20 %;</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крупнейшим налогоплательщикам, более чем на 20 %;</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на 6 месяцев</w:t>
            </w:r>
            <w:r w:rsidRPr="00320FFF">
              <w:rPr>
                <w:rFonts w:ascii="Times New Roman" w:eastAsia="Times New Roman" w:hAnsi="Times New Roman" w:cs="Times New Roman"/>
                <w:sz w:val="26"/>
                <w:szCs w:val="26"/>
                <w:lang w:eastAsia="ru-RU"/>
              </w:rPr>
              <w:t xml:space="preserve"> - при наличии одного из следующих критериев:</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более чем на 20 %;</w:t>
            </w:r>
          </w:p>
          <w:p w:rsidR="004C1892" w:rsidRPr="00320FFF" w:rsidRDefault="004C1892" w:rsidP="0028465F">
            <w:pPr>
              <w:tabs>
                <w:tab w:val="left" w:pos="885"/>
              </w:tabs>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крупнейшим налогоплательщикам, более чем на 10 %;</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на 3 месяца</w:t>
            </w:r>
            <w:r w:rsidRPr="00320FFF">
              <w:rPr>
                <w:rFonts w:ascii="Times New Roman" w:eastAsia="Times New Roman" w:hAnsi="Times New Roman" w:cs="Times New Roman"/>
                <w:sz w:val="26"/>
                <w:szCs w:val="26"/>
                <w:lang w:eastAsia="ru-RU"/>
              </w:rPr>
              <w:t xml:space="preserve"> - в иных случаях.</w:t>
            </w:r>
          </w:p>
          <w:p w:rsidR="004C1892" w:rsidRPr="00320FFF" w:rsidRDefault="004C1892" w:rsidP="0028465F">
            <w:pPr>
              <w:ind w:firstLine="639"/>
              <w:jc w:val="both"/>
              <w:rPr>
                <w:rFonts w:ascii="Times New Roman" w:eastAsia="Times New Roman" w:hAnsi="Times New Roman" w:cs="Times New Roman"/>
                <w:b/>
                <w:sz w:val="16"/>
                <w:szCs w:val="16"/>
                <w:lang w:eastAsia="ru-RU"/>
              </w:rPr>
            </w:pPr>
          </w:p>
          <w:p w:rsidR="004C1892" w:rsidRPr="00320FFF" w:rsidRDefault="004C1892" w:rsidP="0028465F">
            <w:pPr>
              <w:ind w:firstLine="639"/>
              <w:jc w:val="both"/>
              <w:rPr>
                <w:rFonts w:ascii="Times New Roman" w:eastAsia="Times New Roman" w:hAnsi="Times New Roman" w:cs="Times New Roman"/>
                <w:b/>
                <w:sz w:val="26"/>
                <w:szCs w:val="26"/>
                <w:lang w:eastAsia="ru-RU"/>
              </w:rPr>
            </w:pPr>
            <w:r w:rsidRPr="00320FFF">
              <w:rPr>
                <w:rFonts w:ascii="Times New Roman" w:eastAsia="Times New Roman" w:hAnsi="Times New Roman" w:cs="Times New Roman"/>
                <w:b/>
                <w:sz w:val="26"/>
                <w:szCs w:val="26"/>
                <w:lang w:eastAsia="ru-RU"/>
              </w:rPr>
              <w:t>Срок рассрочки:</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на 5 лет - в отношении стратегических, системообразующих, градообразующих организаций или крупнейших налогоплательщиков, при снижении доходов более чем на 50 %;</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bookmarkStart w:id="0" w:name="dst100089"/>
            <w:bookmarkEnd w:id="0"/>
            <w:r w:rsidRPr="00320FFF">
              <w:rPr>
                <w:rFonts w:ascii="Times New Roman" w:eastAsia="Times New Roman" w:hAnsi="Times New Roman" w:cs="Times New Roman"/>
                <w:sz w:val="26"/>
                <w:szCs w:val="26"/>
                <w:lang w:eastAsia="ru-RU"/>
              </w:rPr>
              <w:lastRenderedPageBreak/>
              <w:t>на 3 года - в отношении стратегических, системообразующих, градообразующих организаций или крупнейших налогоплательщиков, при снижении доходов более чем на 30 %;</w:t>
            </w:r>
          </w:p>
          <w:p w:rsidR="004C1892" w:rsidRPr="00320FFF" w:rsidRDefault="004C1892" w:rsidP="00C276FA">
            <w:pPr>
              <w:pStyle w:val="a4"/>
              <w:numPr>
                <w:ilvl w:val="0"/>
                <w:numId w:val="12"/>
              </w:numPr>
              <w:tabs>
                <w:tab w:val="left" w:pos="885"/>
              </w:tabs>
              <w:ind w:firstLine="639"/>
              <w:contextualSpacing w:val="0"/>
              <w:jc w:val="both"/>
              <w:rPr>
                <w:rFonts w:ascii="Times New Roman" w:eastAsia="Times New Roman" w:hAnsi="Times New Roman" w:cs="Times New Roman"/>
                <w:sz w:val="26"/>
                <w:szCs w:val="26"/>
                <w:lang w:eastAsia="ru-RU"/>
              </w:rPr>
            </w:pPr>
            <w:bookmarkStart w:id="1" w:name="dst100090"/>
            <w:bookmarkEnd w:id="1"/>
            <w:r w:rsidRPr="00320FFF">
              <w:rPr>
                <w:rFonts w:ascii="Times New Roman" w:eastAsia="Times New Roman" w:hAnsi="Times New Roman" w:cs="Times New Roman"/>
                <w:sz w:val="26"/>
                <w:szCs w:val="26"/>
                <w:lang w:eastAsia="ru-RU"/>
              </w:rPr>
              <w:t xml:space="preserve">на 3 года - в отношении иных организаций (за исключением организаций, </w:t>
            </w:r>
            <w:r w:rsidRPr="00320FFF">
              <w:rPr>
                <w:rStyle w:val="blk"/>
                <w:rFonts w:ascii="Times New Roman" w:hAnsi="Times New Roman" w:cs="Times New Roman"/>
                <w:sz w:val="26"/>
                <w:szCs w:val="26"/>
              </w:rPr>
              <w:t>предоставивших отсрочку уплаты арендной платы по договорам аренды торговых объектов недвижимого имущества</w:t>
            </w:r>
            <w:r w:rsidRPr="00320FFF">
              <w:rPr>
                <w:rFonts w:ascii="Times New Roman" w:eastAsia="Times New Roman" w:hAnsi="Times New Roman" w:cs="Times New Roman"/>
                <w:sz w:val="26"/>
                <w:szCs w:val="26"/>
                <w:lang w:eastAsia="ru-RU"/>
              </w:rPr>
              <w:t>) при наличии одного из следующих критериев:</w:t>
            </w:r>
          </w:p>
          <w:p w:rsidR="004C1892" w:rsidRPr="00320FFF" w:rsidRDefault="004C1892" w:rsidP="00C276FA">
            <w:pPr>
              <w:pStyle w:val="a4"/>
              <w:numPr>
                <w:ilvl w:val="0"/>
                <w:numId w:val="22"/>
              </w:numPr>
              <w:contextualSpacing w:val="0"/>
              <w:jc w:val="both"/>
              <w:rPr>
                <w:rFonts w:ascii="Times New Roman" w:eastAsia="Times New Roman" w:hAnsi="Times New Roman" w:cs="Times New Roman"/>
                <w:sz w:val="26"/>
                <w:szCs w:val="26"/>
                <w:lang w:eastAsia="ru-RU"/>
              </w:rPr>
            </w:pPr>
            <w:bookmarkStart w:id="2" w:name="dst100091"/>
            <w:bookmarkEnd w:id="2"/>
            <w:r w:rsidRPr="00320FFF">
              <w:rPr>
                <w:rFonts w:ascii="Times New Roman" w:eastAsia="Times New Roman" w:hAnsi="Times New Roman" w:cs="Times New Roman"/>
                <w:sz w:val="26"/>
                <w:szCs w:val="26"/>
                <w:lang w:eastAsia="ru-RU"/>
              </w:rPr>
              <w:t>снижение доходов более чем на 50 %;</w:t>
            </w:r>
          </w:p>
          <w:p w:rsidR="004C1892" w:rsidRPr="00320FFF" w:rsidRDefault="004C1892" w:rsidP="00C276FA">
            <w:pPr>
              <w:pStyle w:val="a4"/>
              <w:numPr>
                <w:ilvl w:val="0"/>
                <w:numId w:val="22"/>
              </w:numPr>
              <w:contextualSpacing w:val="0"/>
              <w:jc w:val="both"/>
              <w:rPr>
                <w:rFonts w:ascii="Times New Roman" w:eastAsia="Times New Roman" w:hAnsi="Times New Roman" w:cs="Times New Roman"/>
                <w:sz w:val="26"/>
                <w:szCs w:val="26"/>
                <w:lang w:eastAsia="ru-RU"/>
              </w:rPr>
            </w:pPr>
            <w:bookmarkStart w:id="3" w:name="dst100092"/>
            <w:bookmarkEnd w:id="3"/>
            <w:r w:rsidRPr="00320FFF">
              <w:rPr>
                <w:rFonts w:ascii="Times New Roman" w:eastAsia="Times New Roman" w:hAnsi="Times New Roman" w:cs="Times New Roman"/>
                <w:sz w:val="26"/>
                <w:szCs w:val="26"/>
                <w:lang w:eastAsia="ru-RU"/>
              </w:rPr>
              <w:t>наличие убытков при одновременном снижении доходов более чем на 30 %.</w:t>
            </w:r>
          </w:p>
          <w:p w:rsidR="004C1892" w:rsidRPr="00320FFF" w:rsidRDefault="004C1892" w:rsidP="0028465F">
            <w:pPr>
              <w:pStyle w:val="a4"/>
              <w:ind w:left="0" w:firstLine="639"/>
              <w:contextualSpacing w:val="0"/>
              <w:jc w:val="both"/>
              <w:rPr>
                <w:rFonts w:ascii="Times New Roman" w:eastAsia="Times New Roman" w:hAnsi="Times New Roman" w:cs="Times New Roman"/>
                <w:b/>
                <w:sz w:val="16"/>
                <w:szCs w:val="16"/>
                <w:lang w:eastAsia="ru-RU"/>
              </w:rPr>
            </w:pP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Требования к обеспечению</w:t>
            </w: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При предоставлении отсрочки </w:t>
            </w:r>
            <w:r w:rsidRPr="00320FFF">
              <w:rPr>
                <w:rFonts w:ascii="Times New Roman" w:eastAsia="Times New Roman" w:hAnsi="Times New Roman" w:cs="Times New Roman"/>
                <w:b/>
                <w:sz w:val="26"/>
                <w:szCs w:val="26"/>
                <w:lang w:eastAsia="ru-RU"/>
              </w:rPr>
              <w:t>на срок, не превышающий 6 месяцев</w:t>
            </w:r>
            <w:r w:rsidRPr="00320FFF">
              <w:rPr>
                <w:rFonts w:ascii="Times New Roman" w:eastAsia="Times New Roman" w:hAnsi="Times New Roman" w:cs="Times New Roman"/>
                <w:sz w:val="26"/>
                <w:szCs w:val="26"/>
                <w:lang w:eastAsia="ru-RU"/>
              </w:rPr>
              <w:t xml:space="preserve">, предоставление </w:t>
            </w:r>
            <w:r w:rsidRPr="00320FFF">
              <w:rPr>
                <w:rFonts w:ascii="Times New Roman" w:eastAsia="Times New Roman" w:hAnsi="Times New Roman" w:cs="Times New Roman"/>
                <w:b/>
                <w:sz w:val="26"/>
                <w:szCs w:val="26"/>
                <w:lang w:eastAsia="ru-RU"/>
              </w:rPr>
              <w:t>обеспечения</w:t>
            </w:r>
            <w:r w:rsidRPr="00320FFF">
              <w:rPr>
                <w:rFonts w:ascii="Times New Roman" w:eastAsia="Times New Roman" w:hAnsi="Times New Roman" w:cs="Times New Roman"/>
                <w:sz w:val="26"/>
                <w:szCs w:val="26"/>
                <w:lang w:eastAsia="ru-RU"/>
              </w:rPr>
              <w:t xml:space="preserve"> исполнения обязанности </w:t>
            </w:r>
            <w:r w:rsidRPr="00320FFF">
              <w:rPr>
                <w:rFonts w:ascii="Times New Roman" w:eastAsia="Times New Roman" w:hAnsi="Times New Roman" w:cs="Times New Roman"/>
                <w:b/>
                <w:sz w:val="26"/>
                <w:szCs w:val="26"/>
                <w:lang w:eastAsia="ru-RU"/>
              </w:rPr>
              <w:t>не требуется</w:t>
            </w:r>
            <w:r w:rsidRPr="00320FFF">
              <w:rPr>
                <w:rFonts w:ascii="Times New Roman" w:eastAsia="Times New Roman" w:hAnsi="Times New Roman" w:cs="Times New Roman"/>
                <w:sz w:val="26"/>
                <w:szCs w:val="26"/>
                <w:lang w:eastAsia="ru-RU"/>
              </w:rPr>
              <w:t>.</w:t>
            </w: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Предоставление отсрочки (рассрочки) на срок, превышающий 6 месяцев, осуществляется при условии предоставления заинтересованным лицом </w:t>
            </w:r>
            <w:r w:rsidRPr="00320FFF">
              <w:rPr>
                <w:rFonts w:ascii="Times New Roman" w:eastAsia="Times New Roman" w:hAnsi="Times New Roman" w:cs="Times New Roman"/>
                <w:b/>
                <w:sz w:val="26"/>
                <w:szCs w:val="26"/>
                <w:lang w:eastAsia="ru-RU"/>
              </w:rPr>
              <w:t>одного из следующих видов обеспечения</w:t>
            </w:r>
            <w:r w:rsidRPr="00320FFF">
              <w:rPr>
                <w:rFonts w:ascii="Times New Roman" w:eastAsia="Times New Roman" w:hAnsi="Times New Roman" w:cs="Times New Roman"/>
                <w:sz w:val="26"/>
                <w:szCs w:val="26"/>
                <w:lang w:eastAsia="ru-RU"/>
              </w:rPr>
              <w:t xml:space="preserve">: </w:t>
            </w:r>
          </w:p>
          <w:p w:rsidR="004C1892" w:rsidRPr="00320FFF" w:rsidRDefault="004C1892" w:rsidP="00C276FA">
            <w:pPr>
              <w:pStyle w:val="a4"/>
              <w:numPr>
                <w:ilvl w:val="0"/>
                <w:numId w:val="23"/>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залог недвижимого имущества, кадастровая стоимость которого превышает сумму налогов, включаемых в график погашения задолженности;</w:t>
            </w:r>
          </w:p>
          <w:p w:rsidR="004C1892" w:rsidRPr="00320FFF" w:rsidRDefault="004C1892" w:rsidP="00C276FA">
            <w:pPr>
              <w:pStyle w:val="a4"/>
              <w:numPr>
                <w:ilvl w:val="0"/>
                <w:numId w:val="23"/>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поручительство; </w:t>
            </w:r>
          </w:p>
          <w:p w:rsidR="004C1892" w:rsidRPr="00320FFF" w:rsidRDefault="004C1892" w:rsidP="00C276FA">
            <w:pPr>
              <w:pStyle w:val="a4"/>
              <w:numPr>
                <w:ilvl w:val="0"/>
                <w:numId w:val="23"/>
              </w:numPr>
              <w:tabs>
                <w:tab w:val="left" w:pos="1026"/>
              </w:tabs>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банковская гарантия (</w:t>
            </w:r>
            <w:r w:rsidRPr="00320FFF">
              <w:rPr>
                <w:rFonts w:ascii="Times New Roman" w:hAnsi="Times New Roman" w:cs="Times New Roman"/>
                <w:sz w:val="26"/>
                <w:szCs w:val="26"/>
              </w:rPr>
              <w:t xml:space="preserve">по требованиям, предусмотренным </w:t>
            </w:r>
            <w:hyperlink r:id="rId8" w:history="1">
              <w:r w:rsidRPr="00320FFF">
                <w:rPr>
                  <w:rStyle w:val="a5"/>
                  <w:rFonts w:ascii="Times New Roman" w:hAnsi="Times New Roman" w:cs="Times New Roman"/>
                  <w:color w:val="auto"/>
                  <w:sz w:val="26"/>
                  <w:szCs w:val="26"/>
                  <w:u w:val="none"/>
                </w:rPr>
                <w:t>статьями 74</w:t>
              </w:r>
            </w:hyperlink>
            <w:r w:rsidRPr="00320FFF">
              <w:rPr>
                <w:rFonts w:ascii="Times New Roman" w:hAnsi="Times New Roman" w:cs="Times New Roman"/>
                <w:sz w:val="26"/>
                <w:szCs w:val="26"/>
              </w:rPr>
              <w:t xml:space="preserve">, </w:t>
            </w:r>
            <w:hyperlink r:id="rId9" w:history="1">
              <w:r w:rsidRPr="00320FFF">
                <w:rPr>
                  <w:rStyle w:val="a5"/>
                  <w:rFonts w:ascii="Times New Roman" w:hAnsi="Times New Roman" w:cs="Times New Roman"/>
                  <w:color w:val="auto"/>
                  <w:sz w:val="26"/>
                  <w:szCs w:val="26"/>
                  <w:u w:val="none"/>
                </w:rPr>
                <w:t>74.1</w:t>
              </w:r>
            </w:hyperlink>
            <w:r w:rsidRPr="00320FFF">
              <w:rPr>
                <w:rFonts w:ascii="Times New Roman" w:hAnsi="Times New Roman" w:cs="Times New Roman"/>
                <w:sz w:val="26"/>
                <w:szCs w:val="26"/>
              </w:rPr>
              <w:t xml:space="preserve"> и </w:t>
            </w:r>
            <w:hyperlink r:id="rId10" w:history="1">
              <w:r w:rsidRPr="00320FFF">
                <w:rPr>
                  <w:rStyle w:val="a5"/>
                  <w:rFonts w:ascii="Times New Roman" w:hAnsi="Times New Roman" w:cs="Times New Roman"/>
                  <w:color w:val="auto"/>
                  <w:sz w:val="26"/>
                  <w:szCs w:val="26"/>
                  <w:u w:val="none"/>
                </w:rPr>
                <w:t>пунктом 2.1 статьи 176.1</w:t>
              </w:r>
            </w:hyperlink>
            <w:r w:rsidRPr="00320FFF">
              <w:rPr>
                <w:rFonts w:ascii="Times New Roman" w:hAnsi="Times New Roman" w:cs="Times New Roman"/>
                <w:sz w:val="26"/>
                <w:szCs w:val="26"/>
              </w:rPr>
              <w:t xml:space="preserve"> НК РФ).</w:t>
            </w:r>
          </w:p>
          <w:p w:rsidR="004C1892" w:rsidRPr="00320FFF" w:rsidRDefault="004C1892" w:rsidP="0028465F">
            <w:pPr>
              <w:ind w:firstLine="639"/>
              <w:jc w:val="both"/>
              <w:rPr>
                <w:rFonts w:ascii="Times New Roman" w:eastAsia="Times New Roman" w:hAnsi="Times New Roman" w:cs="Times New Roman"/>
                <w:sz w:val="16"/>
                <w:szCs w:val="16"/>
                <w:lang w:eastAsia="ru-RU"/>
              </w:rPr>
            </w:pP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i/>
                <w:sz w:val="26"/>
                <w:szCs w:val="26"/>
                <w:lang w:eastAsia="ru-RU"/>
              </w:rPr>
              <w:t>Источник:</w:t>
            </w:r>
            <w:r w:rsidRPr="00320FFF">
              <w:rPr>
                <w:rFonts w:ascii="Times New Roman" w:eastAsia="Times New Roman" w:hAnsi="Times New Roman" w:cs="Times New Roman"/>
                <w:sz w:val="26"/>
                <w:szCs w:val="26"/>
                <w:lang w:eastAsia="ru-RU"/>
              </w:rPr>
              <w:t xml:space="preserve"> </w:t>
            </w:r>
            <w:r w:rsidRPr="00320FFF">
              <w:rPr>
                <w:rFonts w:ascii="Times New Roman" w:hAnsi="Times New Roman" w:cs="Times New Roman"/>
                <w:sz w:val="26"/>
                <w:szCs w:val="26"/>
              </w:rPr>
              <w:t xml:space="preserve">постановление Правительства Российской Федерации от 02.04.2020 № 409 «О мерах </w:t>
            </w:r>
            <w:r w:rsidRPr="00320FFF">
              <w:rPr>
                <w:rFonts w:ascii="Times New Roman" w:hAnsi="Times New Roman" w:cs="Times New Roman"/>
                <w:sz w:val="26"/>
                <w:szCs w:val="26"/>
              </w:rPr>
              <w:br/>
              <w:t>по обеспечению устойчивого развития экономики</w:t>
            </w:r>
            <w:r w:rsidRPr="00320FFF">
              <w:rPr>
                <w:rFonts w:ascii="Times New Roman" w:eastAsia="Times New Roman" w:hAnsi="Times New Roman" w:cs="Times New Roman"/>
                <w:sz w:val="26"/>
                <w:szCs w:val="26"/>
                <w:lang w:eastAsia="ru-RU"/>
              </w:rPr>
              <w:t>» (в редакции постановлений Правительства Российской Федерации от 24.04.2020 № 570, от 16.05.2020 № 699, от 30.05.20 № 792).</w:t>
            </w:r>
          </w:p>
          <w:p w:rsidR="004C1892" w:rsidRPr="00320FFF" w:rsidRDefault="004C1892" w:rsidP="0028465F">
            <w:pPr>
              <w:ind w:firstLine="639"/>
              <w:jc w:val="both"/>
              <w:rPr>
                <w:rFonts w:ascii="Times New Roman" w:eastAsia="Times New Roman" w:hAnsi="Times New Roman" w:cs="Times New Roman"/>
                <w:sz w:val="26"/>
                <w:szCs w:val="26"/>
                <w:lang w:eastAsia="ru-RU"/>
              </w:rPr>
            </w:pPr>
          </w:p>
          <w:p w:rsidR="004C1892" w:rsidRPr="00320FFF" w:rsidRDefault="004C1892" w:rsidP="0028465F">
            <w:pPr>
              <w:shd w:val="clear" w:color="auto" w:fill="FFFFFF"/>
              <w:ind w:firstLine="639"/>
              <w:jc w:val="both"/>
              <w:rPr>
                <w:rFonts w:ascii="Times New Roman" w:hAnsi="Times New Roman" w:cs="Times New Roman"/>
                <w:sz w:val="26"/>
                <w:szCs w:val="26"/>
                <w:lang w:eastAsia="ru-RU"/>
              </w:rPr>
            </w:pPr>
            <w:r w:rsidRPr="00320FFF">
              <w:rPr>
                <w:rFonts w:ascii="Times New Roman" w:eastAsia="Times New Roman" w:hAnsi="Times New Roman" w:cs="Times New Roman"/>
                <w:i/>
                <w:sz w:val="26"/>
                <w:szCs w:val="26"/>
                <w:lang w:eastAsia="ru-RU"/>
              </w:rPr>
              <w:t>Полезный сервис</w:t>
            </w:r>
            <w:r w:rsidRPr="00320FFF">
              <w:rPr>
                <w:rFonts w:ascii="Times New Roman" w:eastAsia="Times New Roman" w:hAnsi="Times New Roman" w:cs="Times New Roman"/>
                <w:sz w:val="26"/>
                <w:szCs w:val="26"/>
                <w:lang w:eastAsia="ru-RU"/>
              </w:rPr>
              <w:t xml:space="preserve">: </w:t>
            </w:r>
            <w:r w:rsidRPr="00320FFF">
              <w:rPr>
                <w:rFonts w:ascii="Times New Roman" w:hAnsi="Times New Roman" w:cs="Times New Roman"/>
                <w:sz w:val="26"/>
                <w:szCs w:val="26"/>
                <w:lang w:eastAsia="ru-RU"/>
              </w:rPr>
              <w:t xml:space="preserve">ФНС России </w:t>
            </w:r>
            <w:hyperlink r:id="rId11" w:tgtFrame="_blank" w:history="1">
              <w:r w:rsidRPr="00320FFF">
                <w:rPr>
                  <w:rFonts w:ascii="Times New Roman" w:hAnsi="Times New Roman" w:cs="Times New Roman"/>
                  <w:sz w:val="26"/>
                  <w:szCs w:val="26"/>
                  <w:lang w:eastAsia="ru-RU"/>
                </w:rPr>
                <w:t>запустила сервис</w:t>
              </w:r>
            </w:hyperlink>
            <w:r w:rsidRPr="00320FFF">
              <w:rPr>
                <w:rFonts w:ascii="Times New Roman" w:hAnsi="Times New Roman" w:cs="Times New Roman"/>
                <w:sz w:val="26"/>
                <w:szCs w:val="26"/>
              </w:rPr>
              <w:t xml:space="preserve"> (https://service.nalog.ru/covid2/)</w:t>
            </w:r>
            <w:r w:rsidRPr="00320FFF">
              <w:rPr>
                <w:rFonts w:ascii="Times New Roman" w:hAnsi="Times New Roman" w:cs="Times New Roman"/>
                <w:sz w:val="26"/>
                <w:szCs w:val="26"/>
                <w:lang w:eastAsia="ru-RU"/>
              </w:rPr>
              <w:t xml:space="preserve">, с помощью которого налогоплательщики могут узнать, распространяются ли на них правила предоставления отсрочки (рассрочки) по уплате налогов, авансовых платежей по налогам и страховых взносов. Для проверки достаточно ввести один реквизит: ИНН или ОГРН. При положительном ответе пользователю будут даны ссылки </w:t>
            </w:r>
            <w:r w:rsidRPr="00320FFF">
              <w:rPr>
                <w:rFonts w:ascii="Times New Roman" w:hAnsi="Times New Roman" w:cs="Times New Roman"/>
                <w:sz w:val="26"/>
                <w:szCs w:val="26"/>
                <w:lang w:eastAsia="ru-RU"/>
              </w:rPr>
              <w:br/>
              <w:t>на заявление об отсрочке (рассрочке) и на обязательство соблюдения условий отсрочки.</w:t>
            </w:r>
          </w:p>
        </w:tc>
      </w:tr>
      <w:tr w:rsidR="004C1892" w:rsidRPr="00320FFF" w:rsidTr="00254346">
        <w:trPr>
          <w:trHeight w:val="20"/>
        </w:trPr>
        <w:tc>
          <w:tcPr>
            <w:tcW w:w="584" w:type="dxa"/>
            <w:vMerge/>
          </w:tcPr>
          <w:p w:rsidR="004C1892" w:rsidRPr="00320FFF" w:rsidRDefault="004C1892" w:rsidP="00C276FA">
            <w:pPr>
              <w:pStyle w:val="a4"/>
              <w:numPr>
                <w:ilvl w:val="0"/>
                <w:numId w:val="11"/>
              </w:numPr>
              <w:tabs>
                <w:tab w:val="left" w:pos="195"/>
              </w:tabs>
              <w:contextualSpacing w:val="0"/>
              <w:jc w:val="center"/>
              <w:rPr>
                <w:rFonts w:ascii="Times New Roman" w:hAnsi="Times New Roman" w:cs="Times New Roman"/>
                <w:sz w:val="26"/>
                <w:szCs w:val="26"/>
              </w:rPr>
            </w:pPr>
          </w:p>
        </w:tc>
        <w:tc>
          <w:tcPr>
            <w:tcW w:w="2359" w:type="dxa"/>
            <w:vMerge/>
          </w:tcPr>
          <w:p w:rsidR="004C1892" w:rsidRPr="00320FFF" w:rsidRDefault="004C1892" w:rsidP="0028465F">
            <w:pPr>
              <w:rPr>
                <w:rFonts w:ascii="Times New Roman" w:hAnsi="Times New Roman" w:cs="Times New Roman"/>
                <w:b/>
                <w:sz w:val="26"/>
                <w:szCs w:val="26"/>
              </w:rPr>
            </w:pPr>
          </w:p>
        </w:tc>
        <w:tc>
          <w:tcPr>
            <w:tcW w:w="12616" w:type="dxa"/>
            <w:tcBorders>
              <w:top w:val="single" w:sz="4" w:space="0" w:color="auto"/>
              <w:bottom w:val="single" w:sz="4" w:space="0" w:color="auto"/>
            </w:tcBorders>
          </w:tcPr>
          <w:p w:rsidR="004C1892" w:rsidRPr="00320FFF" w:rsidRDefault="004C1892" w:rsidP="0028465F">
            <w:pPr>
              <w:ind w:firstLine="639"/>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4. Особенности определения налоговой базы по налогу на прибыль организаций и НДФЛ</w:t>
            </w:r>
          </w:p>
          <w:p w:rsidR="004C1892" w:rsidRPr="00320FFF" w:rsidRDefault="004C1892" w:rsidP="0028465F">
            <w:pPr>
              <w:ind w:firstLine="639"/>
              <w:jc w:val="both"/>
              <w:rPr>
                <w:rFonts w:ascii="Times New Roman" w:eastAsia="Times New Roman" w:hAnsi="Times New Roman" w:cs="Times New Roman"/>
                <w:b/>
                <w:bCs/>
                <w:sz w:val="16"/>
                <w:szCs w:val="16"/>
                <w:lang w:eastAsia="ru-RU"/>
              </w:rPr>
            </w:pP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lastRenderedPageBreak/>
              <w:t xml:space="preserve">Для организаций и ИП, ведущих деятельность в наиболее пострадавших отраслях по перечню Правительства Российской Федерации, включенных по состоянию на 01.03.2020 в Реестр МСП, </w:t>
            </w:r>
            <w:r w:rsidRPr="00320FFF">
              <w:rPr>
                <w:rFonts w:ascii="Times New Roman" w:eastAsia="Times New Roman" w:hAnsi="Times New Roman" w:cs="Times New Roman"/>
                <w:sz w:val="26"/>
                <w:szCs w:val="26"/>
                <w:lang w:eastAsia="ru-RU"/>
              </w:rPr>
              <w:br/>
              <w:t xml:space="preserve">при определении налоговой базы по налогу на прибыль организаций и НДФЛ </w:t>
            </w:r>
            <w:r w:rsidRPr="00320FFF">
              <w:rPr>
                <w:rFonts w:ascii="Times New Roman" w:eastAsia="Times New Roman" w:hAnsi="Times New Roman" w:cs="Times New Roman"/>
                <w:b/>
                <w:sz w:val="26"/>
                <w:szCs w:val="26"/>
                <w:lang w:eastAsia="ru-RU"/>
              </w:rPr>
              <w:t>не учитываются доходы в виде субсидий</w:t>
            </w:r>
            <w:r w:rsidRPr="00320FFF">
              <w:rPr>
                <w:rFonts w:ascii="Times New Roman" w:eastAsia="Times New Roman" w:hAnsi="Times New Roman" w:cs="Times New Roman"/>
                <w:sz w:val="26"/>
                <w:szCs w:val="26"/>
                <w:lang w:eastAsia="ru-RU"/>
              </w:rPr>
              <w:t xml:space="preserve">, </w:t>
            </w:r>
            <w:r w:rsidRPr="00320FFF">
              <w:rPr>
                <w:rFonts w:ascii="Times New Roman" w:eastAsia="Times New Roman" w:hAnsi="Times New Roman" w:cs="Times New Roman"/>
                <w:b/>
                <w:sz w:val="26"/>
                <w:szCs w:val="26"/>
                <w:lang w:eastAsia="ru-RU"/>
              </w:rPr>
              <w:t xml:space="preserve">полученных из федерального бюджета в связи с неблагоприятной ситуацией, связанной </w:t>
            </w:r>
            <w:r w:rsidRPr="00320FFF">
              <w:rPr>
                <w:rFonts w:ascii="Times New Roman" w:eastAsia="Times New Roman" w:hAnsi="Times New Roman" w:cs="Times New Roman"/>
                <w:b/>
                <w:sz w:val="26"/>
                <w:szCs w:val="26"/>
                <w:lang w:eastAsia="ru-RU"/>
              </w:rPr>
              <w:br/>
              <w:t xml:space="preserve">с распространением новой </w:t>
            </w:r>
            <w:proofErr w:type="spellStart"/>
            <w:r w:rsidRPr="00320FFF">
              <w:rPr>
                <w:rFonts w:ascii="Times New Roman" w:eastAsia="Times New Roman" w:hAnsi="Times New Roman" w:cs="Times New Roman"/>
                <w:b/>
                <w:sz w:val="26"/>
                <w:szCs w:val="26"/>
                <w:lang w:eastAsia="ru-RU"/>
              </w:rPr>
              <w:t>коронавирусной</w:t>
            </w:r>
            <w:proofErr w:type="spellEnd"/>
            <w:r w:rsidRPr="00320FFF">
              <w:rPr>
                <w:rFonts w:ascii="Times New Roman" w:eastAsia="Times New Roman" w:hAnsi="Times New Roman" w:cs="Times New Roman"/>
                <w:b/>
                <w:sz w:val="26"/>
                <w:szCs w:val="26"/>
                <w:lang w:eastAsia="ru-RU"/>
              </w:rPr>
              <w:t xml:space="preserve"> инфекции</w:t>
            </w:r>
            <w:r w:rsidRPr="00320FFF">
              <w:rPr>
                <w:rFonts w:ascii="Times New Roman" w:eastAsia="Times New Roman" w:hAnsi="Times New Roman" w:cs="Times New Roman"/>
                <w:sz w:val="26"/>
                <w:szCs w:val="26"/>
                <w:lang w:eastAsia="ru-RU"/>
              </w:rPr>
              <w:t>.</w:t>
            </w:r>
          </w:p>
          <w:p w:rsidR="004C1892" w:rsidRPr="00320FFF" w:rsidRDefault="004C1892" w:rsidP="0028465F">
            <w:pPr>
              <w:pStyle w:val="ad"/>
              <w:spacing w:before="0" w:beforeAutospacing="0" w:after="0" w:afterAutospacing="0"/>
              <w:ind w:firstLine="639"/>
              <w:jc w:val="both"/>
              <w:rPr>
                <w:sz w:val="26"/>
                <w:szCs w:val="26"/>
              </w:rPr>
            </w:pPr>
            <w:r w:rsidRPr="00320FFF">
              <w:rPr>
                <w:sz w:val="26"/>
                <w:szCs w:val="26"/>
              </w:rPr>
              <w:t xml:space="preserve">Расходы, которые произведены за счет указанных субсидий, также не учитываются при определении налоговой базы по налогу на прибыль. </w:t>
            </w:r>
          </w:p>
          <w:p w:rsidR="004C1892" w:rsidRPr="00320FFF" w:rsidRDefault="004C1892" w:rsidP="0028465F">
            <w:pPr>
              <w:ind w:firstLine="639"/>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 xml:space="preserve">Расходы на дезинфекцию помещений и приобретение приборов, лабораторного оборудования, спецодежды и других средств индивидуальной и коллективной защиты для выполнения санитарно-эпидемиологических и гигиенических требований органов государственной власти и органов местного самоуправления, их должностных лиц в связи с распространением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 можно</w:t>
            </w:r>
            <w:r w:rsidRPr="00320FFF">
              <w:rPr>
                <w:rFonts w:ascii="Times New Roman" w:eastAsia="Times New Roman" w:hAnsi="Times New Roman" w:cs="Times New Roman"/>
                <w:sz w:val="26"/>
                <w:szCs w:val="26"/>
                <w:lang w:eastAsia="ru-RU"/>
              </w:rPr>
              <w:t xml:space="preserve"> учесть </w:t>
            </w:r>
            <w:r w:rsidRPr="00320FFF">
              <w:rPr>
                <w:rFonts w:ascii="Times New Roman" w:hAnsi="Times New Roman" w:cs="Times New Roman"/>
                <w:sz w:val="26"/>
                <w:szCs w:val="26"/>
              </w:rPr>
              <w:t xml:space="preserve">при определении налоговой базы по налогу на прибыль. </w:t>
            </w:r>
            <w:r w:rsidRPr="00320FFF">
              <w:rPr>
                <w:rFonts w:ascii="Times New Roman" w:eastAsia="Times New Roman" w:hAnsi="Times New Roman" w:cs="Times New Roman"/>
                <w:sz w:val="26"/>
                <w:szCs w:val="26"/>
                <w:lang w:eastAsia="ru-RU"/>
              </w:rPr>
              <w:t>Аналогичное правило действует в отношении налогоплательщиков, применяющих ЕСХН и УСН.</w:t>
            </w:r>
          </w:p>
          <w:p w:rsidR="004C1892" w:rsidRPr="00320FFF" w:rsidRDefault="004C1892" w:rsidP="0028465F">
            <w:pPr>
              <w:pStyle w:val="HTML"/>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Действие данных положений распространяется на правоотношения, возникшие с 1 января 2020 г. </w:t>
            </w:r>
          </w:p>
          <w:p w:rsidR="004C1892" w:rsidRPr="00320FFF" w:rsidRDefault="004C1892" w:rsidP="0028465F">
            <w:pPr>
              <w:ind w:firstLine="639"/>
              <w:jc w:val="both"/>
              <w:rPr>
                <w:rFonts w:ascii="Times New Roman" w:eastAsia="Times New Roman" w:hAnsi="Times New Roman" w:cs="Times New Roman"/>
                <w:sz w:val="16"/>
                <w:szCs w:val="16"/>
                <w:lang w:eastAsia="ru-RU"/>
              </w:rPr>
            </w:pPr>
          </w:p>
          <w:p w:rsidR="004C1892" w:rsidRPr="00320FFF" w:rsidRDefault="004C1892" w:rsidP="0028465F">
            <w:pPr>
              <w:ind w:firstLine="639"/>
              <w:jc w:val="both"/>
              <w:rPr>
                <w:rFonts w:ascii="Times New Roman" w:eastAsia="Times New Roman" w:hAnsi="Times New Roman" w:cs="Times New Roman"/>
                <w:b/>
                <w:bCs/>
                <w:sz w:val="26"/>
                <w:szCs w:val="26"/>
                <w:u w:val="single"/>
                <w:lang w:eastAsia="ru-RU"/>
              </w:rPr>
            </w:pPr>
            <w:r w:rsidRPr="00320FFF">
              <w:rPr>
                <w:rFonts w:ascii="Times New Roman" w:eastAsia="Times New Roman" w:hAnsi="Times New Roman" w:cs="Times New Roman"/>
                <w:i/>
                <w:sz w:val="26"/>
                <w:szCs w:val="26"/>
                <w:lang w:eastAsia="ru-RU"/>
              </w:rPr>
              <w:t xml:space="preserve">Источник: </w:t>
            </w:r>
            <w:r w:rsidRPr="00320FFF">
              <w:rPr>
                <w:rFonts w:ascii="Times New Roman" w:eastAsia="Times New Roman" w:hAnsi="Times New Roman" w:cs="Times New Roman"/>
                <w:bCs/>
                <w:kern w:val="36"/>
                <w:sz w:val="26"/>
                <w:szCs w:val="26"/>
                <w:lang w:eastAsia="ru-RU"/>
              </w:rPr>
              <w:t>Федеральный закон от 22.04.2020 № 121-ФЗ «О внесении изменений в часть вторую Налогового кодекса Российской Федерации».</w:t>
            </w:r>
          </w:p>
        </w:tc>
      </w:tr>
      <w:tr w:rsidR="004C1892" w:rsidRPr="00320FFF" w:rsidTr="00254346">
        <w:trPr>
          <w:trHeight w:val="20"/>
        </w:trPr>
        <w:tc>
          <w:tcPr>
            <w:tcW w:w="584" w:type="dxa"/>
            <w:vMerge/>
          </w:tcPr>
          <w:p w:rsidR="004C1892" w:rsidRPr="00320FFF" w:rsidRDefault="004C1892" w:rsidP="00C276FA">
            <w:pPr>
              <w:pStyle w:val="a4"/>
              <w:numPr>
                <w:ilvl w:val="0"/>
                <w:numId w:val="11"/>
              </w:numPr>
              <w:tabs>
                <w:tab w:val="left" w:pos="195"/>
              </w:tabs>
              <w:contextualSpacing w:val="0"/>
              <w:jc w:val="center"/>
              <w:rPr>
                <w:rFonts w:ascii="Times New Roman" w:hAnsi="Times New Roman" w:cs="Times New Roman"/>
                <w:sz w:val="26"/>
                <w:szCs w:val="26"/>
              </w:rPr>
            </w:pPr>
          </w:p>
        </w:tc>
        <w:tc>
          <w:tcPr>
            <w:tcW w:w="2359" w:type="dxa"/>
            <w:vMerge/>
          </w:tcPr>
          <w:p w:rsidR="004C1892" w:rsidRPr="00320FFF" w:rsidRDefault="004C1892" w:rsidP="0028465F">
            <w:pPr>
              <w:rPr>
                <w:rFonts w:ascii="Times New Roman" w:hAnsi="Times New Roman" w:cs="Times New Roman"/>
                <w:b/>
                <w:sz w:val="26"/>
                <w:szCs w:val="26"/>
              </w:rPr>
            </w:pPr>
          </w:p>
        </w:tc>
        <w:tc>
          <w:tcPr>
            <w:tcW w:w="12616" w:type="dxa"/>
            <w:tcBorders>
              <w:bottom w:val="single" w:sz="4" w:space="0" w:color="auto"/>
            </w:tcBorders>
          </w:tcPr>
          <w:p w:rsidR="004C1892" w:rsidRPr="00320FFF" w:rsidRDefault="004C1892" w:rsidP="0028465F">
            <w:pPr>
              <w:ind w:firstLine="639"/>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5. Авансовые платежи по налогу на прибыль</w:t>
            </w:r>
          </w:p>
          <w:p w:rsidR="004C1892" w:rsidRPr="00320FFF" w:rsidRDefault="004C1892" w:rsidP="0028465F">
            <w:pPr>
              <w:ind w:firstLine="639"/>
              <w:jc w:val="both"/>
              <w:rPr>
                <w:rFonts w:ascii="Times New Roman" w:eastAsia="Times New Roman" w:hAnsi="Times New Roman" w:cs="Times New Roman"/>
                <w:b/>
                <w:bCs/>
                <w:sz w:val="16"/>
                <w:szCs w:val="16"/>
                <w:lang w:eastAsia="ru-RU"/>
              </w:rPr>
            </w:pPr>
          </w:p>
          <w:p w:rsidR="004C1892" w:rsidRPr="00320FFF" w:rsidRDefault="004C1892" w:rsidP="0028465F">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В налоговом периоде 2020 года </w:t>
            </w:r>
            <w:r w:rsidRPr="00320FFF">
              <w:rPr>
                <w:rFonts w:ascii="Times New Roman" w:hAnsi="Times New Roman" w:cs="Times New Roman"/>
                <w:b/>
                <w:sz w:val="26"/>
                <w:szCs w:val="26"/>
              </w:rPr>
              <w:t>максимальный</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размер доходов</w:t>
            </w:r>
            <w:r w:rsidRPr="00320FFF">
              <w:rPr>
                <w:rFonts w:ascii="Times New Roman" w:hAnsi="Times New Roman" w:cs="Times New Roman"/>
                <w:sz w:val="26"/>
                <w:szCs w:val="26"/>
              </w:rPr>
              <w:t xml:space="preserve"> от реализации, при котором организация может платить авансовые платежи по налогу на прибыль поквартально, </w:t>
            </w:r>
            <w:r w:rsidRPr="00320FFF">
              <w:rPr>
                <w:rFonts w:ascii="Times New Roman" w:hAnsi="Times New Roman" w:cs="Times New Roman"/>
                <w:b/>
                <w:sz w:val="26"/>
                <w:szCs w:val="26"/>
              </w:rPr>
              <w:t>повышен</w:t>
            </w:r>
            <w:r w:rsidRPr="00320FFF">
              <w:rPr>
                <w:rFonts w:ascii="Times New Roman" w:hAnsi="Times New Roman" w:cs="Times New Roman"/>
                <w:sz w:val="26"/>
                <w:szCs w:val="26"/>
              </w:rPr>
              <w:t xml:space="preserve"> с </w:t>
            </w:r>
            <w:hyperlink r:id="rId12" w:history="1">
              <w:r w:rsidRPr="00320FFF">
                <w:rPr>
                  <w:rStyle w:val="a5"/>
                  <w:rFonts w:ascii="Times New Roman" w:hAnsi="Times New Roman" w:cs="Times New Roman"/>
                  <w:color w:val="auto"/>
                  <w:sz w:val="26"/>
                  <w:szCs w:val="26"/>
                  <w:u w:val="none"/>
                </w:rPr>
                <w:t>15 млн</w:t>
              </w:r>
            </w:hyperlink>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до</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25 млн руб.</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за каждый квартал</w:t>
            </w:r>
            <w:r w:rsidRPr="00320FFF">
              <w:rPr>
                <w:rFonts w:ascii="Times New Roman" w:hAnsi="Times New Roman" w:cs="Times New Roman"/>
                <w:sz w:val="26"/>
                <w:szCs w:val="26"/>
              </w:rPr>
              <w:t>.</w:t>
            </w:r>
          </w:p>
          <w:p w:rsidR="004C1892" w:rsidRPr="00320FFF" w:rsidRDefault="004C1892" w:rsidP="0028465F">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Налогоплательщики, уплачивающие в налоговом периоде 2020 года ежемесячные авансовые платежи </w:t>
            </w:r>
            <w:r w:rsidRPr="00320FFF">
              <w:rPr>
                <w:rFonts w:ascii="Times New Roman" w:hAnsi="Times New Roman" w:cs="Times New Roman"/>
                <w:sz w:val="26"/>
                <w:szCs w:val="26"/>
              </w:rPr>
              <w:br/>
              <w:t>в течение отчетного (налогового) периода, вправе перейти до окончания налогового периода 2020 года на уплату ежемесячных авансовых платежей исходя из фактической прибыли. При этом указанные налогоплательщики вправе перейти на уплату ежемесячных авансовых платежей исходя из фактической прибыли начиная с отчетного периода четыре месяца, пять месяцев и так далее до окончания календарного года. Сумма авансовых платежей, подлежащих уплате в бюджет, определяется с учетом ранее начисленных сумм авансовых платежей.</w:t>
            </w:r>
          </w:p>
          <w:p w:rsidR="004C1892" w:rsidRPr="00320FFF" w:rsidRDefault="004C1892" w:rsidP="0028465F">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Изменение порядка исчисления авансовых платежей по налогу должно быть отражено в учетной политике организации. Чтобы воспользоваться указанным правом, налогоплательщик обязан уведомить </w:t>
            </w:r>
            <w:r w:rsidRPr="00320FFF">
              <w:rPr>
                <w:rFonts w:ascii="Times New Roman" w:hAnsi="Times New Roman" w:cs="Times New Roman"/>
                <w:sz w:val="26"/>
                <w:szCs w:val="26"/>
              </w:rPr>
              <w:br/>
            </w:r>
            <w:r w:rsidRPr="00320FFF">
              <w:rPr>
                <w:rFonts w:ascii="Times New Roman" w:hAnsi="Times New Roman" w:cs="Times New Roman"/>
                <w:sz w:val="26"/>
                <w:szCs w:val="26"/>
              </w:rPr>
              <w:lastRenderedPageBreak/>
              <w:t>об этом налоговый орган по месту нахождения организации (по месту учета в качестве крупнейшего налогоплательщика) не позднее 20-го числа месяца, на который приходится окончание отчетного периода, начиная с которого он переходит на уплату ежемесячных авансовых платежей исходя из фактической прибыли. При переходе на уплату ежемесячных авансовых платежей исходя из фактической прибыли начиная с отчетного периода четыре месяца налогоплательщик обязан уведомить об этом налоговый орган не позднее 8 мая 2020 года.</w:t>
            </w:r>
          </w:p>
          <w:p w:rsidR="004C1892" w:rsidRPr="00320FFF" w:rsidRDefault="004C1892" w:rsidP="0028465F">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i/>
                <w:sz w:val="26"/>
                <w:szCs w:val="26"/>
                <w:lang w:eastAsia="ru-RU"/>
              </w:rPr>
              <w:t xml:space="preserve">Источник: </w:t>
            </w:r>
            <w:r w:rsidRPr="00320FFF">
              <w:rPr>
                <w:rFonts w:ascii="Times New Roman" w:eastAsia="Times New Roman" w:hAnsi="Times New Roman" w:cs="Times New Roman"/>
                <w:bCs/>
                <w:kern w:val="36"/>
                <w:sz w:val="26"/>
                <w:szCs w:val="26"/>
                <w:lang w:eastAsia="ru-RU"/>
              </w:rPr>
              <w:t>Федеральный закон от 22.04.2020 № 121-ФЗ «О внесении изменений в часть вторую Налогового кодекса Российской Федерации».</w:t>
            </w:r>
          </w:p>
        </w:tc>
      </w:tr>
      <w:tr w:rsidR="004C1892" w:rsidRPr="00320FFF" w:rsidTr="00254346">
        <w:trPr>
          <w:trHeight w:val="20"/>
        </w:trPr>
        <w:tc>
          <w:tcPr>
            <w:tcW w:w="584" w:type="dxa"/>
            <w:vMerge/>
          </w:tcPr>
          <w:p w:rsidR="004C1892" w:rsidRPr="00320FFF" w:rsidRDefault="004C1892" w:rsidP="00C276FA">
            <w:pPr>
              <w:pStyle w:val="a4"/>
              <w:numPr>
                <w:ilvl w:val="0"/>
                <w:numId w:val="11"/>
              </w:numPr>
              <w:tabs>
                <w:tab w:val="left" w:pos="195"/>
              </w:tabs>
              <w:contextualSpacing w:val="0"/>
              <w:jc w:val="center"/>
              <w:rPr>
                <w:rFonts w:ascii="Times New Roman" w:hAnsi="Times New Roman" w:cs="Times New Roman"/>
                <w:sz w:val="26"/>
                <w:szCs w:val="26"/>
              </w:rPr>
            </w:pPr>
          </w:p>
        </w:tc>
        <w:tc>
          <w:tcPr>
            <w:tcW w:w="2359" w:type="dxa"/>
            <w:vMerge/>
          </w:tcPr>
          <w:p w:rsidR="004C1892" w:rsidRPr="00320FFF" w:rsidRDefault="004C1892" w:rsidP="0028465F">
            <w:pPr>
              <w:rPr>
                <w:rFonts w:ascii="Times New Roman" w:hAnsi="Times New Roman" w:cs="Times New Roman"/>
                <w:b/>
                <w:sz w:val="26"/>
                <w:szCs w:val="26"/>
              </w:rPr>
            </w:pPr>
          </w:p>
        </w:tc>
        <w:tc>
          <w:tcPr>
            <w:tcW w:w="12616" w:type="dxa"/>
            <w:tcBorders>
              <w:top w:val="single" w:sz="4" w:space="0" w:color="auto"/>
            </w:tcBorders>
          </w:tcPr>
          <w:p w:rsidR="003A37DD" w:rsidRPr="003A37DD" w:rsidRDefault="004C1892" w:rsidP="003A37DD">
            <w:pPr>
              <w:pStyle w:val="Default"/>
              <w:ind w:firstLine="639"/>
              <w:jc w:val="both"/>
              <w:rPr>
                <w:rFonts w:eastAsia="Times New Roman"/>
                <w:sz w:val="26"/>
                <w:szCs w:val="26"/>
                <w:lang w:eastAsia="ru-RU"/>
              </w:rPr>
            </w:pPr>
            <w:r w:rsidRPr="00320FFF">
              <w:rPr>
                <w:b/>
                <w:sz w:val="26"/>
                <w:szCs w:val="26"/>
              </w:rPr>
              <w:t>6. Снижение тарифов страховых взносов</w:t>
            </w:r>
            <w:r w:rsidR="003A37DD">
              <w:rPr>
                <w:b/>
                <w:sz w:val="26"/>
                <w:szCs w:val="26"/>
              </w:rPr>
              <w:t xml:space="preserve"> </w:t>
            </w:r>
            <w:r w:rsidR="003A37DD" w:rsidRPr="003A37DD">
              <w:rPr>
                <w:rFonts w:eastAsia="Times New Roman"/>
                <w:sz w:val="26"/>
                <w:szCs w:val="26"/>
                <w:lang w:eastAsia="ru-RU"/>
              </w:rPr>
              <w:t>С 1 апреля 2020 г. снижен с 30% до 15% совокупный размер тарифов страховых взносов</w:t>
            </w:r>
          </w:p>
          <w:p w:rsidR="003A37DD" w:rsidRDefault="003A37DD" w:rsidP="003A37DD">
            <w:pPr>
              <w:pStyle w:val="Default"/>
              <w:ind w:firstLine="639"/>
              <w:jc w:val="both"/>
              <w:rPr>
                <w:rFonts w:eastAsia="Times New Roman"/>
                <w:sz w:val="26"/>
                <w:szCs w:val="26"/>
                <w:lang w:eastAsia="ru-RU"/>
              </w:rPr>
            </w:pPr>
            <w:r w:rsidRPr="003A37DD">
              <w:rPr>
                <w:rFonts w:eastAsia="Times New Roman"/>
                <w:sz w:val="26"/>
                <w:szCs w:val="26"/>
                <w:lang w:eastAsia="ru-RU"/>
              </w:rPr>
              <w:t>(10% на обязательное пенсионное страхование, 5% на обязательное медицинское страхование, 0%</w:t>
            </w:r>
            <w:r>
              <w:rPr>
                <w:rFonts w:eastAsia="Times New Roman"/>
                <w:sz w:val="26"/>
                <w:szCs w:val="26"/>
                <w:lang w:eastAsia="ru-RU"/>
              </w:rPr>
              <w:t xml:space="preserve"> </w:t>
            </w:r>
            <w:r w:rsidRPr="003A37DD">
              <w:rPr>
                <w:rFonts w:eastAsia="Times New Roman"/>
                <w:sz w:val="26"/>
                <w:szCs w:val="26"/>
                <w:lang w:eastAsia="ru-RU"/>
              </w:rPr>
              <w:t>на обязательное социальное страхование на случай временной нетрудоспособности и в связи с материнством),</w:t>
            </w:r>
            <w:r>
              <w:rPr>
                <w:rFonts w:eastAsia="Times New Roman"/>
                <w:sz w:val="26"/>
                <w:szCs w:val="26"/>
                <w:lang w:eastAsia="ru-RU"/>
              </w:rPr>
              <w:t xml:space="preserve"> </w:t>
            </w:r>
            <w:r w:rsidRPr="003A37DD">
              <w:rPr>
                <w:rFonts w:eastAsia="Times New Roman"/>
                <w:sz w:val="26"/>
                <w:szCs w:val="26"/>
                <w:lang w:eastAsia="ru-RU"/>
              </w:rPr>
              <w:t>применяемых субъектами МСП в отношении части выплат в пользу физических лиц, превышающей МРОТ.</w:t>
            </w:r>
          </w:p>
          <w:p w:rsidR="004C1892" w:rsidRPr="00320FFF" w:rsidRDefault="004C1892" w:rsidP="003A37DD">
            <w:pPr>
              <w:pStyle w:val="Default"/>
              <w:ind w:firstLine="639"/>
              <w:jc w:val="both"/>
              <w:rPr>
                <w:sz w:val="26"/>
                <w:szCs w:val="26"/>
              </w:rPr>
            </w:pPr>
            <w:r w:rsidRPr="00320FFF">
              <w:rPr>
                <w:bCs/>
                <w:i/>
                <w:color w:val="000000" w:themeColor="text1"/>
                <w:sz w:val="26"/>
                <w:szCs w:val="26"/>
              </w:rPr>
              <w:t xml:space="preserve">Источник: </w:t>
            </w:r>
            <w:r w:rsidRPr="00320FFF">
              <w:rPr>
                <w:iCs/>
                <w:color w:val="000000" w:themeColor="text1"/>
                <w:sz w:val="26"/>
                <w:szCs w:val="26"/>
              </w:rPr>
              <w:t xml:space="preserve">Федеральный закон от 01.04.2020 № 102-ФЗ «О внесении изменений </w:t>
            </w:r>
            <w:r w:rsidRPr="00320FFF">
              <w:rPr>
                <w:rStyle w:val="doccaption"/>
                <w:sz w:val="26"/>
                <w:szCs w:val="26"/>
              </w:rPr>
              <w:t>в части первую и вторую Налогового кодекса Российской Федерации и отдельные законодательные акты Российской Федерации».</w:t>
            </w:r>
          </w:p>
        </w:tc>
      </w:tr>
      <w:tr w:rsidR="0031571A" w:rsidRPr="00320FFF" w:rsidTr="00254346">
        <w:trPr>
          <w:trHeight w:val="5186"/>
        </w:trPr>
        <w:tc>
          <w:tcPr>
            <w:tcW w:w="584" w:type="dxa"/>
            <w:vMerge/>
          </w:tcPr>
          <w:p w:rsidR="0031571A" w:rsidRPr="00320FFF" w:rsidRDefault="0031571A" w:rsidP="00C276FA">
            <w:pPr>
              <w:pStyle w:val="a4"/>
              <w:numPr>
                <w:ilvl w:val="0"/>
                <w:numId w:val="11"/>
              </w:numPr>
              <w:tabs>
                <w:tab w:val="left" w:pos="195"/>
              </w:tabs>
              <w:contextualSpacing w:val="0"/>
              <w:jc w:val="center"/>
              <w:rPr>
                <w:rFonts w:ascii="Times New Roman" w:hAnsi="Times New Roman" w:cs="Times New Roman"/>
                <w:sz w:val="26"/>
                <w:szCs w:val="26"/>
              </w:rPr>
            </w:pPr>
          </w:p>
        </w:tc>
        <w:tc>
          <w:tcPr>
            <w:tcW w:w="2359" w:type="dxa"/>
            <w:vMerge/>
          </w:tcPr>
          <w:p w:rsidR="0031571A" w:rsidRPr="00320FFF" w:rsidRDefault="0031571A" w:rsidP="0028465F">
            <w:pPr>
              <w:rPr>
                <w:rFonts w:ascii="Times New Roman" w:hAnsi="Times New Roman" w:cs="Times New Roman"/>
                <w:b/>
                <w:sz w:val="26"/>
                <w:szCs w:val="26"/>
              </w:rPr>
            </w:pPr>
          </w:p>
        </w:tc>
        <w:tc>
          <w:tcPr>
            <w:tcW w:w="12616" w:type="dxa"/>
          </w:tcPr>
          <w:p w:rsidR="0031571A" w:rsidRPr="0031571A" w:rsidRDefault="0031571A" w:rsidP="00925F11">
            <w:pPr>
              <w:pStyle w:val="1"/>
              <w:spacing w:before="0" w:beforeAutospacing="0" w:after="0" w:afterAutospacing="0"/>
              <w:ind w:firstLine="641"/>
              <w:jc w:val="both"/>
              <w:outlineLvl w:val="0"/>
              <w:rPr>
                <w:sz w:val="26"/>
                <w:szCs w:val="26"/>
              </w:rPr>
            </w:pPr>
            <w:r w:rsidRPr="0031571A">
              <w:rPr>
                <w:sz w:val="26"/>
                <w:szCs w:val="26"/>
              </w:rPr>
              <w:t xml:space="preserve">7. Переходный период для налогоплательщиков, превысивших показатели, позволяющие применять УСН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 Переходным периодом смогут воспользоваться налогоплательщики на УСН, у которых по итогам отчетного (налогового) периода не соблюдены условия применения данного налогового режима: </w:t>
            </w:r>
          </w:p>
          <w:p w:rsidR="0031571A" w:rsidRPr="0031571A" w:rsidRDefault="0031571A" w:rsidP="00C276FA">
            <w:pPr>
              <w:pStyle w:val="1"/>
              <w:numPr>
                <w:ilvl w:val="0"/>
                <w:numId w:val="28"/>
              </w:numPr>
              <w:spacing w:before="0" w:beforeAutospacing="0" w:after="0" w:afterAutospacing="0"/>
              <w:ind w:left="923"/>
              <w:jc w:val="both"/>
              <w:outlineLvl w:val="0"/>
              <w:rPr>
                <w:b w:val="0"/>
                <w:sz w:val="26"/>
                <w:szCs w:val="26"/>
              </w:rPr>
            </w:pPr>
            <w:r w:rsidRPr="0031571A">
              <w:rPr>
                <w:b w:val="0"/>
                <w:sz w:val="26"/>
                <w:szCs w:val="26"/>
              </w:rPr>
              <w:t xml:space="preserve">доходы превысили </w:t>
            </w:r>
            <w:r w:rsidRPr="0031571A">
              <w:rPr>
                <w:sz w:val="26"/>
                <w:szCs w:val="26"/>
              </w:rPr>
              <w:t>150 млн рублей, но не более чем на 50 млн рублей;</w:t>
            </w:r>
            <w:r w:rsidRPr="0031571A">
              <w:rPr>
                <w:b w:val="0"/>
                <w:sz w:val="26"/>
                <w:szCs w:val="26"/>
              </w:rPr>
              <w:t xml:space="preserve"> </w:t>
            </w:r>
          </w:p>
          <w:p w:rsidR="0031571A" w:rsidRPr="0031571A" w:rsidRDefault="0031571A" w:rsidP="00C276FA">
            <w:pPr>
              <w:pStyle w:val="1"/>
              <w:numPr>
                <w:ilvl w:val="0"/>
                <w:numId w:val="28"/>
              </w:numPr>
              <w:spacing w:before="0" w:beforeAutospacing="0" w:after="0" w:afterAutospacing="0"/>
              <w:ind w:left="923"/>
              <w:jc w:val="both"/>
              <w:outlineLvl w:val="0"/>
              <w:rPr>
                <w:b w:val="0"/>
                <w:sz w:val="26"/>
                <w:szCs w:val="26"/>
              </w:rPr>
            </w:pPr>
            <w:r w:rsidRPr="0031571A">
              <w:rPr>
                <w:b w:val="0"/>
                <w:sz w:val="26"/>
                <w:szCs w:val="26"/>
              </w:rPr>
              <w:t xml:space="preserve">и (или) средняя численность работников превысила </w:t>
            </w:r>
            <w:r w:rsidRPr="0031571A">
              <w:rPr>
                <w:sz w:val="26"/>
                <w:szCs w:val="26"/>
              </w:rPr>
              <w:t>100 человек, но не более чем на 30 человек</w:t>
            </w:r>
            <w:r w:rsidRPr="0031571A">
              <w:rPr>
                <w:b w:val="0"/>
                <w:sz w:val="26"/>
                <w:szCs w:val="26"/>
              </w:rPr>
              <w:t xml:space="preserve">.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В течение переходного периода налогоплательщик применяет УСН с учетом установленных особенностей. </w:t>
            </w:r>
          </w:p>
          <w:p w:rsidR="0031571A" w:rsidRPr="0031571A" w:rsidRDefault="0031571A" w:rsidP="00925F11">
            <w:pPr>
              <w:pStyle w:val="1"/>
              <w:spacing w:before="0" w:beforeAutospacing="0" w:after="0" w:afterAutospacing="0"/>
              <w:ind w:firstLine="641"/>
              <w:jc w:val="both"/>
              <w:outlineLvl w:val="0"/>
              <w:rPr>
                <w:sz w:val="26"/>
                <w:szCs w:val="26"/>
              </w:rPr>
            </w:pPr>
            <w:r w:rsidRPr="0031571A">
              <w:rPr>
                <w:b w:val="0"/>
                <w:sz w:val="26"/>
                <w:szCs w:val="26"/>
              </w:rPr>
              <w:t xml:space="preserve"> В частности, налоговая ставка для налогоплательщиков, уплачивающих налог с доходов, </w:t>
            </w:r>
            <w:proofErr w:type="gramStart"/>
            <w:r w:rsidRPr="0031571A">
              <w:rPr>
                <w:b w:val="0"/>
                <w:sz w:val="26"/>
                <w:szCs w:val="26"/>
              </w:rPr>
              <w:t xml:space="preserve">увеличивается  </w:t>
            </w:r>
            <w:r w:rsidRPr="0031571A">
              <w:rPr>
                <w:sz w:val="26"/>
                <w:szCs w:val="26"/>
              </w:rPr>
              <w:t>с</w:t>
            </w:r>
            <w:proofErr w:type="gramEnd"/>
            <w:r w:rsidRPr="0031571A">
              <w:rPr>
                <w:sz w:val="26"/>
                <w:szCs w:val="26"/>
              </w:rPr>
              <w:t xml:space="preserve"> 6 до 8%,</w:t>
            </w:r>
            <w:r w:rsidRPr="0031571A">
              <w:rPr>
                <w:b w:val="0"/>
                <w:sz w:val="26"/>
                <w:szCs w:val="26"/>
              </w:rPr>
              <w:t xml:space="preserve"> а для налогоплательщиков, у которых объектом налогообложения являются «доходы минус расходы», </w:t>
            </w:r>
            <w:r w:rsidRPr="0031571A">
              <w:rPr>
                <w:sz w:val="26"/>
                <w:szCs w:val="26"/>
              </w:rPr>
              <w:t xml:space="preserve">- с 15 до 20%.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 Налогоплательщик </w:t>
            </w:r>
            <w:r w:rsidRPr="0031571A">
              <w:rPr>
                <w:sz w:val="26"/>
                <w:szCs w:val="26"/>
              </w:rPr>
              <w:t>утрачивает право на применение УСН</w:t>
            </w:r>
            <w:r w:rsidRPr="0031571A">
              <w:rPr>
                <w:b w:val="0"/>
                <w:sz w:val="26"/>
                <w:szCs w:val="26"/>
              </w:rPr>
              <w:t xml:space="preserve">, если его доходы </w:t>
            </w:r>
            <w:r w:rsidRPr="0031571A">
              <w:rPr>
                <w:sz w:val="26"/>
                <w:szCs w:val="26"/>
              </w:rPr>
              <w:t>превысят 200 млн рублей</w:t>
            </w:r>
            <w:r w:rsidRPr="0031571A">
              <w:rPr>
                <w:b w:val="0"/>
                <w:sz w:val="26"/>
                <w:szCs w:val="26"/>
              </w:rPr>
              <w:t xml:space="preserve"> или средняя численность работников превысит установленное ограничение </w:t>
            </w:r>
            <w:r w:rsidRPr="0031571A">
              <w:rPr>
                <w:sz w:val="26"/>
                <w:szCs w:val="26"/>
              </w:rPr>
              <w:t>более чем на 30 человек</w:t>
            </w:r>
            <w:r w:rsidRPr="0031571A">
              <w:rPr>
                <w:b w:val="0"/>
                <w:sz w:val="26"/>
                <w:szCs w:val="26"/>
              </w:rPr>
              <w:t xml:space="preserve"> с начала того квартала, в котором допущены указанные превышения доходов налогоплательщика и (или) средней численности его работников и (или) несоответствие указанным требованиям.  </w:t>
            </w:r>
          </w:p>
          <w:p w:rsidR="0031571A" w:rsidRPr="0031571A" w:rsidRDefault="0031571A" w:rsidP="0028465F">
            <w:pPr>
              <w:pStyle w:val="a4"/>
              <w:tabs>
                <w:tab w:val="left" w:pos="601"/>
              </w:tabs>
              <w:ind w:left="0" w:firstLine="639"/>
              <w:contextualSpacing w:val="0"/>
              <w:jc w:val="both"/>
              <w:rPr>
                <w:rFonts w:ascii="Times New Roman" w:hAnsi="Times New Roman" w:cs="Times New Roman"/>
                <w:sz w:val="26"/>
                <w:szCs w:val="26"/>
              </w:rPr>
            </w:pPr>
            <w:r w:rsidRPr="0031571A">
              <w:rPr>
                <w:rFonts w:ascii="Times New Roman" w:hAnsi="Times New Roman" w:cs="Times New Roman"/>
                <w:i/>
                <w:sz w:val="26"/>
                <w:szCs w:val="26"/>
              </w:rPr>
              <w:t>Источник</w:t>
            </w:r>
            <w:r w:rsidRPr="0031571A">
              <w:rPr>
                <w:rFonts w:ascii="Times New Roman" w:hAnsi="Times New Roman" w:cs="Times New Roman"/>
                <w:sz w:val="26"/>
                <w:szCs w:val="26"/>
              </w:rPr>
              <w:t>: Федеральный закон от 31.07.2020 № 266-ФЗ «О внесении изменений в главу 26.2 части второй Налогового кодекса Российской Федерации и статью 2 Федерального закона «О внесении изменений в часть вторую Налогового кодекса Российской Федерации».</w:t>
            </w:r>
          </w:p>
        </w:tc>
      </w:tr>
      <w:tr w:rsidR="0031571A" w:rsidRPr="00320FFF" w:rsidTr="00254346">
        <w:trPr>
          <w:trHeight w:val="5527"/>
        </w:trPr>
        <w:tc>
          <w:tcPr>
            <w:tcW w:w="584" w:type="dxa"/>
            <w:vMerge/>
          </w:tcPr>
          <w:p w:rsidR="0031571A" w:rsidRPr="00320FFF" w:rsidRDefault="0031571A" w:rsidP="004C1892">
            <w:pPr>
              <w:tabs>
                <w:tab w:val="left" w:pos="195"/>
              </w:tabs>
              <w:jc w:val="center"/>
              <w:rPr>
                <w:rFonts w:ascii="Times New Roman" w:hAnsi="Times New Roman" w:cs="Times New Roman"/>
                <w:sz w:val="26"/>
                <w:szCs w:val="26"/>
              </w:rPr>
            </w:pPr>
          </w:p>
        </w:tc>
        <w:tc>
          <w:tcPr>
            <w:tcW w:w="2359" w:type="dxa"/>
            <w:vMerge/>
          </w:tcPr>
          <w:p w:rsidR="0031571A" w:rsidRPr="00320FFF" w:rsidRDefault="0031571A" w:rsidP="004C1892">
            <w:pPr>
              <w:rPr>
                <w:rFonts w:ascii="Times New Roman" w:hAnsi="Times New Roman" w:cs="Times New Roman"/>
                <w:b/>
                <w:sz w:val="26"/>
                <w:szCs w:val="26"/>
              </w:rPr>
            </w:pPr>
          </w:p>
        </w:tc>
        <w:tc>
          <w:tcPr>
            <w:tcW w:w="12616" w:type="dxa"/>
          </w:tcPr>
          <w:p w:rsidR="0031571A" w:rsidRPr="0031571A" w:rsidRDefault="0031571A" w:rsidP="00925F11">
            <w:pPr>
              <w:pStyle w:val="1"/>
              <w:spacing w:before="0" w:beforeAutospacing="0" w:after="0" w:afterAutospacing="0"/>
              <w:ind w:firstLine="641"/>
              <w:jc w:val="both"/>
              <w:outlineLvl w:val="0"/>
              <w:rPr>
                <w:sz w:val="26"/>
                <w:szCs w:val="26"/>
              </w:rPr>
            </w:pPr>
            <w:r w:rsidRPr="0036611A">
              <w:rPr>
                <w:sz w:val="26"/>
                <w:szCs w:val="26"/>
              </w:rPr>
              <w:t>8. Налоговый маневр для IT-</w:t>
            </w:r>
            <w:r w:rsidRPr="0031571A">
              <w:rPr>
                <w:sz w:val="26"/>
                <w:szCs w:val="26"/>
              </w:rPr>
              <w:t xml:space="preserve">отрасли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 В целях развития IT-индустрии для российских организаций, осуществляющих деятельность в области информационных технологий, разрабатывающих и реализующих разработанные ими программы для ЭВМ, соответствующих установленным условиям, предусматривается: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снижение с 2021 года действующего тарифа страховых взносов с 14% до 7,6% (на ОПС - 6,0%, на ОСС на </w:t>
            </w:r>
            <w:proofErr w:type="spellStart"/>
            <w:r w:rsidRPr="0031571A">
              <w:rPr>
                <w:b w:val="0"/>
                <w:sz w:val="26"/>
                <w:szCs w:val="26"/>
              </w:rPr>
              <w:t>ВНиМ</w:t>
            </w:r>
            <w:proofErr w:type="spellEnd"/>
            <w:r w:rsidRPr="0031571A">
              <w:rPr>
                <w:b w:val="0"/>
                <w:sz w:val="26"/>
                <w:szCs w:val="26"/>
              </w:rPr>
              <w:t xml:space="preserve"> - 1,5%, на ОМС - 0,1%),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снижение ставки налога на прибыль с 20% до 3% (в федеральный бюджет - 3%, в бюджет субъекта РФ - 0%).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Аналогичные условия налогообложения установлены также для организаций, осуществляющих деятельность по проектированию и разработке изделий электронной компонентной базы и электронной (радиоэлектронной)</w:t>
            </w:r>
            <w:r w:rsidRPr="0031571A">
              <w:t xml:space="preserve"> </w:t>
            </w:r>
            <w:r w:rsidRPr="0031571A">
              <w:rPr>
                <w:b w:val="0"/>
                <w:sz w:val="26"/>
                <w:szCs w:val="26"/>
              </w:rPr>
              <w:t xml:space="preserve">продукции. </w:t>
            </w:r>
          </w:p>
          <w:p w:rsidR="0031571A" w:rsidRPr="0031571A" w:rsidRDefault="0031571A" w:rsidP="00925F11">
            <w:pPr>
              <w:pStyle w:val="1"/>
              <w:spacing w:before="0" w:beforeAutospacing="0" w:after="0" w:afterAutospacing="0"/>
              <w:ind w:firstLine="641"/>
              <w:jc w:val="both"/>
              <w:outlineLvl w:val="0"/>
              <w:rPr>
                <w:b w:val="0"/>
                <w:sz w:val="26"/>
                <w:szCs w:val="26"/>
              </w:rPr>
            </w:pPr>
            <w:r w:rsidRPr="0031571A">
              <w:rPr>
                <w:b w:val="0"/>
                <w:sz w:val="26"/>
                <w:szCs w:val="26"/>
              </w:rPr>
              <w:t xml:space="preserve"> Кроме того, физические лица, находившиеся на территории РФ в 2020 году от 90 до 182 календарных дней включительно, признаются российскими налоговыми резидентами. Для этого необходимо подать в налоговый орган по месту своего жительства заявление, составленное в произвольной форме. Указанное заявление должно обязательно содержать фамилию, имя, отчество (при его наличии) и ИНН физического лица и должно быть представлено в налоговый орган не позднее 30 апреля 2021 г. </w:t>
            </w:r>
          </w:p>
          <w:tbl>
            <w:tblPr>
              <w:tblW w:w="12402" w:type="dxa"/>
              <w:tblBorders>
                <w:top w:val="nil"/>
                <w:left w:val="nil"/>
                <w:bottom w:val="nil"/>
                <w:right w:val="nil"/>
              </w:tblBorders>
              <w:tblLayout w:type="fixed"/>
              <w:tblLook w:val="0000" w:firstRow="0" w:lastRow="0" w:firstColumn="0" w:lastColumn="0" w:noHBand="0" w:noVBand="0"/>
            </w:tblPr>
            <w:tblGrid>
              <w:gridCol w:w="12402"/>
            </w:tblGrid>
            <w:tr w:rsidR="0031571A" w:rsidRPr="00320FFF" w:rsidTr="0031571A">
              <w:trPr>
                <w:trHeight w:val="1212"/>
              </w:trPr>
              <w:tc>
                <w:tcPr>
                  <w:tcW w:w="12402" w:type="dxa"/>
                </w:tcPr>
                <w:p w:rsidR="0001706D" w:rsidRDefault="0001706D" w:rsidP="0031571A">
                  <w:pPr>
                    <w:autoSpaceDE w:val="0"/>
                    <w:autoSpaceDN w:val="0"/>
                    <w:adjustRightInd w:val="0"/>
                    <w:spacing w:after="0" w:line="240" w:lineRule="auto"/>
                    <w:ind w:left="-40" w:firstLine="567"/>
                    <w:jc w:val="both"/>
                    <w:rPr>
                      <w:rFonts w:ascii="Times New Roman" w:hAnsi="Times New Roman" w:cs="Times New Roman"/>
                      <w:i/>
                      <w:sz w:val="26"/>
                      <w:szCs w:val="26"/>
                    </w:rPr>
                  </w:pPr>
                </w:p>
                <w:p w:rsidR="0031571A" w:rsidRPr="00320FFF" w:rsidRDefault="0031571A" w:rsidP="0031571A">
                  <w:pPr>
                    <w:autoSpaceDE w:val="0"/>
                    <w:autoSpaceDN w:val="0"/>
                    <w:adjustRightInd w:val="0"/>
                    <w:spacing w:after="0" w:line="240" w:lineRule="auto"/>
                    <w:ind w:left="-40" w:firstLine="567"/>
                    <w:jc w:val="both"/>
                    <w:rPr>
                      <w:rFonts w:ascii="Times New Roman" w:hAnsi="Times New Roman" w:cs="Times New Roman"/>
                      <w:color w:val="000000"/>
                      <w:sz w:val="26"/>
                      <w:szCs w:val="26"/>
                    </w:rPr>
                  </w:pPr>
                  <w:r w:rsidRPr="0031571A">
                    <w:rPr>
                      <w:rFonts w:ascii="Times New Roman" w:hAnsi="Times New Roman" w:cs="Times New Roman"/>
                      <w:i/>
                      <w:sz w:val="26"/>
                      <w:szCs w:val="26"/>
                    </w:rPr>
                    <w:t xml:space="preserve"> Источник:</w:t>
                  </w:r>
                  <w:r w:rsidRPr="0031571A">
                    <w:rPr>
                      <w:rFonts w:ascii="Times New Roman" w:hAnsi="Times New Roman" w:cs="Times New Roman"/>
                      <w:sz w:val="26"/>
                      <w:szCs w:val="26"/>
                    </w:rPr>
                    <w:t xml:space="preserve"> Федеральный закон от 31.07.2020 № 265-ФЗ «О внесении изменений в часть вторую Налогового кодекса Российской Федерации».</w:t>
                  </w:r>
                </w:p>
              </w:tc>
            </w:tr>
          </w:tbl>
          <w:p w:rsidR="0031571A" w:rsidRPr="0031571A" w:rsidRDefault="0031571A" w:rsidP="00925F11">
            <w:pPr>
              <w:pStyle w:val="1"/>
              <w:spacing w:before="0" w:after="0"/>
              <w:ind w:firstLine="641"/>
              <w:jc w:val="both"/>
              <w:outlineLvl w:val="0"/>
              <w:rPr>
                <w:b w:val="0"/>
                <w:sz w:val="26"/>
                <w:szCs w:val="26"/>
              </w:rPr>
            </w:pPr>
          </w:p>
        </w:tc>
      </w:tr>
      <w:tr w:rsidR="0031571A" w:rsidRPr="00320FFF" w:rsidTr="00254346">
        <w:trPr>
          <w:trHeight w:val="20"/>
        </w:trPr>
        <w:tc>
          <w:tcPr>
            <w:tcW w:w="584" w:type="dxa"/>
            <w:vMerge w:val="restart"/>
          </w:tcPr>
          <w:p w:rsidR="0031571A" w:rsidRDefault="0031571A" w:rsidP="0028465F">
            <w:pPr>
              <w:tabs>
                <w:tab w:val="left" w:pos="195"/>
              </w:tabs>
              <w:jc w:val="center"/>
              <w:rPr>
                <w:rFonts w:ascii="Times New Roman" w:hAnsi="Times New Roman" w:cs="Times New Roman"/>
                <w:sz w:val="26"/>
                <w:szCs w:val="26"/>
              </w:rPr>
            </w:pPr>
            <w:r>
              <w:rPr>
                <w:rFonts w:ascii="Times New Roman" w:hAnsi="Times New Roman" w:cs="Times New Roman"/>
                <w:sz w:val="26"/>
                <w:szCs w:val="26"/>
              </w:rPr>
              <w:t>2</w:t>
            </w:r>
            <w:r w:rsidRPr="00320FFF">
              <w:rPr>
                <w:rFonts w:ascii="Times New Roman" w:hAnsi="Times New Roman" w:cs="Times New Roman"/>
                <w:sz w:val="26"/>
                <w:szCs w:val="26"/>
              </w:rPr>
              <w:t>.</w:t>
            </w:r>
          </w:p>
        </w:tc>
        <w:tc>
          <w:tcPr>
            <w:tcW w:w="2359" w:type="dxa"/>
            <w:vMerge w:val="restart"/>
          </w:tcPr>
          <w:p w:rsidR="0031571A" w:rsidRPr="00320FFF" w:rsidRDefault="0031571A" w:rsidP="00BF3C54">
            <w:pPr>
              <w:rPr>
                <w:rFonts w:ascii="Times New Roman" w:hAnsi="Times New Roman" w:cs="Times New Roman"/>
                <w:b/>
                <w:sz w:val="26"/>
                <w:szCs w:val="26"/>
              </w:rPr>
            </w:pPr>
            <w:r w:rsidRPr="00320FFF">
              <w:rPr>
                <w:rFonts w:ascii="Times New Roman" w:hAnsi="Times New Roman" w:cs="Times New Roman"/>
                <w:b/>
                <w:sz w:val="26"/>
                <w:szCs w:val="26"/>
              </w:rPr>
              <w:t>Аренда недвижимого имущества</w:t>
            </w:r>
          </w:p>
        </w:tc>
        <w:tc>
          <w:tcPr>
            <w:tcW w:w="12616" w:type="dxa"/>
          </w:tcPr>
          <w:p w:rsidR="0031571A" w:rsidRPr="00320FFF" w:rsidRDefault="0031571A" w:rsidP="0031571A">
            <w:pPr>
              <w:autoSpaceDE w:val="0"/>
              <w:autoSpaceDN w:val="0"/>
              <w:adjustRightInd w:val="0"/>
              <w:ind w:left="-40" w:firstLine="567"/>
              <w:jc w:val="both"/>
              <w:rPr>
                <w:rFonts w:ascii="Times New Roman" w:hAnsi="Times New Roman" w:cs="Times New Roman"/>
                <w:color w:val="000000"/>
                <w:sz w:val="26"/>
                <w:szCs w:val="26"/>
              </w:rPr>
            </w:pPr>
            <w:r w:rsidRPr="00320FFF">
              <w:rPr>
                <w:rFonts w:ascii="Times New Roman" w:hAnsi="Times New Roman" w:cs="Times New Roman"/>
                <w:b/>
                <w:bCs/>
                <w:color w:val="000000"/>
                <w:sz w:val="26"/>
                <w:szCs w:val="26"/>
              </w:rPr>
              <w:t xml:space="preserve">1. Для субъектов МСП и социально ориентированных НКО </w:t>
            </w:r>
          </w:p>
          <w:p w:rsidR="0031571A" w:rsidRPr="00320FFF" w:rsidRDefault="0031571A" w:rsidP="0031571A">
            <w:pPr>
              <w:autoSpaceDE w:val="0"/>
              <w:autoSpaceDN w:val="0"/>
              <w:adjustRightInd w:val="0"/>
              <w:ind w:left="-40" w:firstLine="567"/>
              <w:jc w:val="both"/>
              <w:rPr>
                <w:rFonts w:ascii="Times New Roman" w:hAnsi="Times New Roman" w:cs="Times New Roman"/>
                <w:color w:val="000000"/>
                <w:sz w:val="26"/>
                <w:szCs w:val="26"/>
              </w:rPr>
            </w:pPr>
            <w:r w:rsidRPr="00320FFF">
              <w:rPr>
                <w:rFonts w:ascii="Times New Roman" w:hAnsi="Times New Roman" w:cs="Times New Roman"/>
                <w:color w:val="000000"/>
                <w:sz w:val="26"/>
                <w:szCs w:val="26"/>
              </w:rPr>
              <w:t xml:space="preserve">По заключенным до 01.04.2020 договорам аренды федерального имущества, составляющего государственную казну Российской Федерации (в том числе земельных участков), </w:t>
            </w:r>
            <w:proofErr w:type="spellStart"/>
            <w:r w:rsidRPr="00320FFF">
              <w:rPr>
                <w:rFonts w:ascii="Times New Roman" w:hAnsi="Times New Roman" w:cs="Times New Roman"/>
                <w:color w:val="000000"/>
                <w:sz w:val="26"/>
                <w:szCs w:val="26"/>
              </w:rPr>
              <w:t>Росимуществом</w:t>
            </w:r>
            <w:proofErr w:type="spellEnd"/>
            <w:r w:rsidRPr="00320FFF">
              <w:rPr>
                <w:rFonts w:ascii="Times New Roman" w:hAnsi="Times New Roman" w:cs="Times New Roman"/>
                <w:color w:val="000000"/>
                <w:sz w:val="26"/>
                <w:szCs w:val="26"/>
              </w:rPr>
              <w:t xml:space="preserve"> предоставляется: </w:t>
            </w:r>
          </w:p>
          <w:p w:rsidR="0031571A" w:rsidRPr="00320FFF" w:rsidRDefault="0031571A" w:rsidP="0031571A">
            <w:pPr>
              <w:autoSpaceDE w:val="0"/>
              <w:autoSpaceDN w:val="0"/>
              <w:adjustRightInd w:val="0"/>
              <w:ind w:left="-40" w:firstLine="567"/>
              <w:jc w:val="both"/>
              <w:rPr>
                <w:rFonts w:ascii="Times New Roman" w:hAnsi="Times New Roman" w:cs="Times New Roman"/>
                <w:color w:val="000000"/>
                <w:sz w:val="26"/>
                <w:szCs w:val="26"/>
              </w:rPr>
            </w:pPr>
            <w:r w:rsidRPr="00320FFF">
              <w:rPr>
                <w:rFonts w:ascii="Times New Roman" w:hAnsi="Times New Roman" w:cs="Times New Roman"/>
                <w:b/>
                <w:bCs/>
                <w:color w:val="000000"/>
                <w:sz w:val="26"/>
                <w:szCs w:val="26"/>
              </w:rPr>
              <w:t xml:space="preserve">1) отсрочка </w:t>
            </w:r>
            <w:r w:rsidRPr="00320FFF">
              <w:rPr>
                <w:rFonts w:ascii="Times New Roman" w:hAnsi="Times New Roman" w:cs="Times New Roman"/>
                <w:color w:val="000000"/>
                <w:sz w:val="26"/>
                <w:szCs w:val="26"/>
              </w:rPr>
              <w:t xml:space="preserve">уплаты арендной платы, предусмотренной в 2020 году, </w:t>
            </w:r>
            <w:r w:rsidRPr="00320FFF">
              <w:rPr>
                <w:rFonts w:ascii="Times New Roman" w:hAnsi="Times New Roman" w:cs="Times New Roman"/>
                <w:b/>
                <w:bCs/>
                <w:color w:val="000000"/>
                <w:sz w:val="26"/>
                <w:szCs w:val="26"/>
              </w:rPr>
              <w:t>на следующих условиях</w:t>
            </w:r>
            <w:r w:rsidRPr="00320FFF">
              <w:rPr>
                <w:rFonts w:ascii="Times New Roman" w:hAnsi="Times New Roman" w:cs="Times New Roman"/>
                <w:color w:val="000000"/>
                <w:sz w:val="26"/>
                <w:szCs w:val="26"/>
              </w:rPr>
              <w:t xml:space="preserve">: </w:t>
            </w:r>
          </w:p>
          <w:p w:rsidR="0031571A" w:rsidRPr="00320FFF" w:rsidRDefault="0031571A" w:rsidP="0031571A">
            <w:pPr>
              <w:autoSpaceDE w:val="0"/>
              <w:autoSpaceDN w:val="0"/>
              <w:adjustRightInd w:val="0"/>
              <w:ind w:left="-40" w:firstLine="567"/>
              <w:jc w:val="both"/>
              <w:rPr>
                <w:rFonts w:ascii="Times New Roman" w:hAnsi="Times New Roman" w:cs="Times New Roman"/>
                <w:color w:val="000000"/>
                <w:sz w:val="26"/>
                <w:szCs w:val="26"/>
              </w:rPr>
            </w:pPr>
            <w:r w:rsidRPr="00320FFF">
              <w:rPr>
                <w:rFonts w:ascii="Times New Roman" w:hAnsi="Times New Roman" w:cs="Times New Roman"/>
                <w:color w:val="000000"/>
                <w:sz w:val="26"/>
                <w:szCs w:val="26"/>
              </w:rPr>
              <w:t xml:space="preserve">- отсрочка предоставляется с 1 апреля 2020 г. по 1 октября 2020 г., а для арендаторов, осуществляющих деятельность из перечня пострадавших отраслей и освобожденных от уплаты арендных платежей - с 1 июля 2020 г. по 1 октября 2020 г.; </w:t>
            </w:r>
          </w:p>
          <w:p w:rsidR="0031571A" w:rsidRPr="00320FFF" w:rsidRDefault="0031571A" w:rsidP="0031571A">
            <w:pPr>
              <w:pStyle w:val="Default"/>
              <w:ind w:left="-40" w:firstLine="567"/>
              <w:jc w:val="both"/>
              <w:rPr>
                <w:sz w:val="26"/>
                <w:szCs w:val="26"/>
              </w:rPr>
            </w:pPr>
            <w:r w:rsidRPr="00320FFF">
              <w:rPr>
                <w:sz w:val="26"/>
                <w:szCs w:val="26"/>
              </w:rPr>
              <w:lastRenderedPageBreak/>
              <w:t xml:space="preserve">- задолженность по арендной плате подлежит уплате </w:t>
            </w:r>
            <w:r w:rsidRPr="00320FFF">
              <w:rPr>
                <w:b/>
                <w:bCs/>
                <w:sz w:val="26"/>
                <w:szCs w:val="26"/>
              </w:rPr>
              <w:t xml:space="preserve">не ранее 1 января 2021 г. </w:t>
            </w:r>
            <w:r w:rsidRPr="00320FFF">
              <w:rPr>
                <w:sz w:val="26"/>
                <w:szCs w:val="26"/>
              </w:rPr>
              <w:t xml:space="preserve">в срок, предложенный арендаторами, но </w:t>
            </w:r>
            <w:r w:rsidRPr="00320FFF">
              <w:rPr>
                <w:b/>
                <w:bCs/>
                <w:sz w:val="26"/>
                <w:szCs w:val="26"/>
              </w:rPr>
              <w:t>не позднее 1 января 2023 г.</w:t>
            </w:r>
            <w:r w:rsidRPr="00320FFF">
              <w:rPr>
                <w:sz w:val="26"/>
                <w:szCs w:val="26"/>
              </w:rPr>
              <w:t xml:space="preserve">, поэтапно, не чаще одного раза в месяц, равными платежами, размер которых не превышает размера половины ежемесячной арендной платы по договору аренды; </w:t>
            </w:r>
          </w:p>
          <w:p w:rsidR="0031571A" w:rsidRPr="00320FFF" w:rsidRDefault="0031571A" w:rsidP="0031571A">
            <w:pPr>
              <w:pStyle w:val="Default"/>
              <w:ind w:left="-40" w:firstLine="567"/>
              <w:jc w:val="both"/>
              <w:rPr>
                <w:sz w:val="26"/>
                <w:szCs w:val="26"/>
              </w:rPr>
            </w:pPr>
            <w:r w:rsidRPr="00320FFF">
              <w:rPr>
                <w:sz w:val="26"/>
                <w:szCs w:val="26"/>
              </w:rPr>
              <w:t xml:space="preserve">- в связи с отсрочкой </w:t>
            </w:r>
            <w:r w:rsidRPr="00320FFF">
              <w:rPr>
                <w:b/>
                <w:bCs/>
                <w:sz w:val="26"/>
                <w:szCs w:val="26"/>
              </w:rPr>
              <w:t>не применяются штрафы</w:t>
            </w:r>
            <w:r w:rsidRPr="00320FFF">
              <w:rPr>
                <w:sz w:val="26"/>
                <w:szCs w:val="26"/>
              </w:rPr>
              <w:t xml:space="preserve">,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31571A" w:rsidRPr="00320FFF" w:rsidRDefault="0031571A" w:rsidP="0031571A">
            <w:pPr>
              <w:pStyle w:val="Default"/>
              <w:ind w:left="-40" w:firstLine="567"/>
              <w:jc w:val="both"/>
              <w:rPr>
                <w:sz w:val="26"/>
                <w:szCs w:val="26"/>
              </w:rPr>
            </w:pPr>
            <w:r w:rsidRPr="00320FFF">
              <w:rPr>
                <w:sz w:val="26"/>
                <w:szCs w:val="26"/>
              </w:rPr>
              <w:t xml:space="preserve">- </w:t>
            </w:r>
            <w:r w:rsidRPr="00320FFF">
              <w:rPr>
                <w:b/>
                <w:bCs/>
                <w:sz w:val="26"/>
                <w:szCs w:val="26"/>
              </w:rPr>
              <w:t>не допускается установление дополнительных платежей</w:t>
            </w:r>
            <w:r w:rsidRPr="00320FFF">
              <w:rPr>
                <w:sz w:val="26"/>
                <w:szCs w:val="26"/>
              </w:rPr>
              <w:t xml:space="preserve">, подлежащих уплате арендатором в связи с предоставлением отсрочки; </w:t>
            </w:r>
          </w:p>
          <w:p w:rsidR="0031571A" w:rsidRPr="00320FFF" w:rsidRDefault="0031571A" w:rsidP="0031571A">
            <w:pPr>
              <w:pStyle w:val="Default"/>
              <w:ind w:left="-40" w:firstLine="567"/>
              <w:jc w:val="both"/>
              <w:rPr>
                <w:sz w:val="26"/>
                <w:szCs w:val="26"/>
              </w:rPr>
            </w:pPr>
            <w:r w:rsidRPr="00320FFF">
              <w:rPr>
                <w:sz w:val="26"/>
                <w:szCs w:val="26"/>
              </w:rPr>
              <w:t xml:space="preserve">- дополнительные соглашения к договорам аренды, предусматривающие отсрочку, подлежат заключению </w:t>
            </w:r>
            <w:r w:rsidRPr="00320FFF">
              <w:rPr>
                <w:b/>
                <w:bCs/>
                <w:sz w:val="26"/>
                <w:szCs w:val="26"/>
              </w:rPr>
              <w:t xml:space="preserve">в течение 7 рабочих дней </w:t>
            </w:r>
            <w:r w:rsidRPr="00320FFF">
              <w:rPr>
                <w:sz w:val="26"/>
                <w:szCs w:val="26"/>
              </w:rPr>
              <w:t xml:space="preserve">со дня поступления соответствующего обращения арендаторов; </w:t>
            </w:r>
          </w:p>
          <w:p w:rsidR="0031571A" w:rsidRPr="00320FFF" w:rsidRDefault="0031571A" w:rsidP="0031571A">
            <w:pPr>
              <w:pStyle w:val="Default"/>
              <w:ind w:left="-40" w:firstLine="567"/>
              <w:jc w:val="both"/>
              <w:rPr>
                <w:sz w:val="26"/>
                <w:szCs w:val="26"/>
              </w:rPr>
            </w:pPr>
          </w:p>
          <w:p w:rsidR="0031571A" w:rsidRPr="00320FFF" w:rsidRDefault="0031571A" w:rsidP="0031571A">
            <w:pPr>
              <w:pStyle w:val="Default"/>
              <w:ind w:left="-40" w:firstLine="567"/>
              <w:jc w:val="both"/>
              <w:rPr>
                <w:sz w:val="26"/>
                <w:szCs w:val="26"/>
              </w:rPr>
            </w:pPr>
            <w:r w:rsidRPr="00320FFF">
              <w:rPr>
                <w:b/>
                <w:bCs/>
                <w:sz w:val="26"/>
                <w:szCs w:val="26"/>
              </w:rPr>
              <w:t xml:space="preserve">2) освобождение от уплаты арендной платы </w:t>
            </w:r>
            <w:r w:rsidRPr="00320FFF">
              <w:rPr>
                <w:sz w:val="26"/>
                <w:szCs w:val="26"/>
              </w:rPr>
              <w:t xml:space="preserve">– для арендаторов, осуществляющих деятельность в одной или нескольких пострадавших отраслях, с 1 апреля 2020 г. по 1 июля 2020 г. Дополнительные соглашения к договорам аренды, предусматривающие такое освобождение, подлежат заключению в течение 7 рабочих дней со дня поступления обращения арендаторов. Арендатор определяется по основному или дополнительным видам экономической деятельности, информация о которых содержится в ЕГРЮЛ/ЕГРИП по состоянию на 1 апреля 2020 г. </w:t>
            </w:r>
          </w:p>
          <w:p w:rsidR="0031571A" w:rsidRPr="00320FFF" w:rsidRDefault="0031571A" w:rsidP="0031571A">
            <w:pPr>
              <w:pStyle w:val="Default"/>
              <w:ind w:left="-40" w:firstLine="567"/>
              <w:jc w:val="both"/>
              <w:rPr>
                <w:sz w:val="26"/>
                <w:szCs w:val="26"/>
              </w:rPr>
            </w:pPr>
            <w:r w:rsidRPr="00320FFF">
              <w:rPr>
                <w:sz w:val="26"/>
                <w:szCs w:val="26"/>
              </w:rPr>
              <w:t xml:space="preserve">Аналогичные правила в части отсрочки уплаты арендной платы применяются в отношении договоров аренды федерального имущества, заключенных с федеральными органами исполнительной власти, а также государственными предприятиями и государственными учреждениями, находящимися в их ведении. </w:t>
            </w:r>
          </w:p>
          <w:p w:rsidR="0031571A" w:rsidRPr="00320FFF" w:rsidRDefault="0031571A" w:rsidP="0031571A">
            <w:pPr>
              <w:pStyle w:val="Default"/>
              <w:ind w:firstLine="635"/>
              <w:jc w:val="both"/>
              <w:rPr>
                <w:b/>
                <w:bCs/>
                <w:sz w:val="26"/>
                <w:szCs w:val="26"/>
              </w:rPr>
            </w:pPr>
            <w:r w:rsidRPr="00320FFF">
              <w:rPr>
                <w:i/>
                <w:iCs/>
                <w:sz w:val="26"/>
                <w:szCs w:val="26"/>
              </w:rPr>
              <w:t xml:space="preserve">Источник: </w:t>
            </w:r>
            <w:r w:rsidRPr="00320FFF">
              <w:rPr>
                <w:sz w:val="26"/>
                <w:szCs w:val="26"/>
              </w:rPr>
              <w:t>распоряжение Правительства Российской Федерации от 19.03.2020 № 670-р.</w:t>
            </w:r>
          </w:p>
        </w:tc>
      </w:tr>
      <w:tr w:rsidR="0031571A" w:rsidRPr="00320FFF" w:rsidTr="00254346">
        <w:trPr>
          <w:trHeight w:val="20"/>
        </w:trPr>
        <w:tc>
          <w:tcPr>
            <w:tcW w:w="584" w:type="dxa"/>
            <w:vMerge/>
          </w:tcPr>
          <w:p w:rsidR="0031571A" w:rsidRPr="00320FFF" w:rsidRDefault="0031571A" w:rsidP="0028465F">
            <w:pPr>
              <w:tabs>
                <w:tab w:val="left" w:pos="195"/>
              </w:tabs>
              <w:jc w:val="center"/>
              <w:rPr>
                <w:rFonts w:ascii="Times New Roman" w:hAnsi="Times New Roman" w:cs="Times New Roman"/>
                <w:sz w:val="26"/>
                <w:szCs w:val="26"/>
              </w:rPr>
            </w:pPr>
          </w:p>
        </w:tc>
        <w:tc>
          <w:tcPr>
            <w:tcW w:w="2359" w:type="dxa"/>
            <w:vMerge/>
          </w:tcPr>
          <w:p w:rsidR="0031571A" w:rsidRPr="00320FFF" w:rsidRDefault="0031571A" w:rsidP="00BF3C54">
            <w:pPr>
              <w:rPr>
                <w:rFonts w:ascii="Times New Roman" w:hAnsi="Times New Roman" w:cs="Times New Roman"/>
                <w:b/>
                <w:sz w:val="26"/>
                <w:szCs w:val="26"/>
              </w:rPr>
            </w:pPr>
          </w:p>
        </w:tc>
        <w:tc>
          <w:tcPr>
            <w:tcW w:w="12616" w:type="dxa"/>
          </w:tcPr>
          <w:p w:rsidR="0031571A" w:rsidRPr="00320FFF" w:rsidRDefault="0031571A" w:rsidP="00EB6058">
            <w:pPr>
              <w:pStyle w:val="Default"/>
              <w:ind w:firstLine="635"/>
              <w:jc w:val="both"/>
              <w:rPr>
                <w:sz w:val="26"/>
                <w:szCs w:val="26"/>
              </w:rPr>
            </w:pPr>
            <w:r w:rsidRPr="00320FFF">
              <w:rPr>
                <w:b/>
                <w:bCs/>
                <w:sz w:val="26"/>
                <w:szCs w:val="26"/>
              </w:rPr>
              <w:t xml:space="preserve">2. Для организаций и ИП, ведущих деятельность в наиболее пострадавших отраслях по перечню Правительства Российской Федерации (независимо от наличия статуса МСП) </w:t>
            </w:r>
          </w:p>
          <w:p w:rsidR="0031571A" w:rsidRPr="00320FFF" w:rsidRDefault="0031571A" w:rsidP="00EB6058">
            <w:pPr>
              <w:pStyle w:val="Default"/>
              <w:ind w:firstLine="635"/>
              <w:jc w:val="both"/>
              <w:rPr>
                <w:sz w:val="26"/>
                <w:szCs w:val="26"/>
              </w:rPr>
            </w:pPr>
            <w:r w:rsidRPr="00320FFF">
              <w:rPr>
                <w:sz w:val="26"/>
                <w:szCs w:val="26"/>
              </w:rPr>
              <w:t xml:space="preserve">Отсрочка предоставляется в отношении недвижимого имущества, находящегося </w:t>
            </w:r>
            <w:r w:rsidRPr="00320FFF">
              <w:rPr>
                <w:b/>
                <w:bCs/>
                <w:sz w:val="26"/>
                <w:szCs w:val="26"/>
              </w:rPr>
              <w:t>в государственной, муниципальной или частной собственности</w:t>
            </w:r>
            <w:r w:rsidRPr="00320FFF">
              <w:rPr>
                <w:sz w:val="26"/>
                <w:szCs w:val="26"/>
              </w:rPr>
              <w:t xml:space="preserve">, за исключением жилых помещений. </w:t>
            </w:r>
          </w:p>
          <w:p w:rsidR="0031571A" w:rsidRPr="00320FFF" w:rsidRDefault="0031571A" w:rsidP="00EB6058">
            <w:pPr>
              <w:ind w:firstLine="635"/>
              <w:jc w:val="both"/>
              <w:rPr>
                <w:rFonts w:ascii="Times New Roman" w:hAnsi="Times New Roman" w:cs="Times New Roman"/>
                <w:sz w:val="26"/>
                <w:szCs w:val="26"/>
              </w:rPr>
            </w:pPr>
            <w:r w:rsidRPr="00320FFF">
              <w:rPr>
                <w:rFonts w:ascii="Times New Roman" w:hAnsi="Times New Roman" w:cs="Times New Roman"/>
                <w:sz w:val="26"/>
                <w:szCs w:val="26"/>
              </w:rPr>
              <w:t xml:space="preserve">Отсрочка предоставляется на срок </w:t>
            </w:r>
            <w:r w:rsidRPr="00320FFF">
              <w:rPr>
                <w:rFonts w:ascii="Times New Roman" w:hAnsi="Times New Roman" w:cs="Times New Roman"/>
                <w:b/>
                <w:bCs/>
                <w:sz w:val="26"/>
                <w:szCs w:val="26"/>
              </w:rPr>
              <w:t xml:space="preserve">до 1 октября 2020 г. </w:t>
            </w:r>
            <w:r w:rsidRPr="00320FFF">
              <w:rPr>
                <w:rFonts w:ascii="Times New Roman" w:hAnsi="Times New Roman" w:cs="Times New Roman"/>
                <w:sz w:val="26"/>
                <w:szCs w:val="26"/>
              </w:rPr>
              <w:t xml:space="preserve">начиная с даты введения режима повышенной готовности или чрезвычайной ситуации на территории субъекта РФ </w:t>
            </w:r>
            <w:r w:rsidRPr="00320FFF">
              <w:rPr>
                <w:rFonts w:ascii="Times New Roman" w:hAnsi="Times New Roman" w:cs="Times New Roman"/>
                <w:b/>
                <w:bCs/>
                <w:sz w:val="26"/>
                <w:szCs w:val="26"/>
              </w:rPr>
              <w:t>на следующих условиях</w:t>
            </w:r>
            <w:r w:rsidRPr="00320FFF">
              <w:rPr>
                <w:rFonts w:ascii="Times New Roman" w:hAnsi="Times New Roman" w:cs="Times New Roman"/>
                <w:sz w:val="26"/>
                <w:szCs w:val="26"/>
              </w:rPr>
              <w:t xml:space="preserve">: </w:t>
            </w:r>
          </w:p>
          <w:p w:rsidR="0031571A" w:rsidRPr="00320FFF" w:rsidRDefault="0031571A" w:rsidP="00EB6058">
            <w:pPr>
              <w:pStyle w:val="Default"/>
              <w:ind w:firstLine="635"/>
              <w:jc w:val="both"/>
              <w:rPr>
                <w:sz w:val="26"/>
                <w:szCs w:val="26"/>
              </w:rPr>
            </w:pPr>
            <w:r w:rsidRPr="00320FFF">
              <w:rPr>
                <w:sz w:val="26"/>
                <w:szCs w:val="26"/>
              </w:rPr>
              <w:lastRenderedPageBreak/>
              <w:t xml:space="preserve">- задолженность по арендной плате подлежит уплате не ранее 01.01.2021 и </w:t>
            </w:r>
            <w:r w:rsidRPr="00320FFF">
              <w:rPr>
                <w:b/>
                <w:bCs/>
                <w:sz w:val="26"/>
                <w:szCs w:val="26"/>
              </w:rPr>
              <w:t>не позднее 01.01.2023 поэтапно не чаще 1 раза в месяц</w:t>
            </w:r>
            <w:r w:rsidRPr="00320FFF">
              <w:rPr>
                <w:sz w:val="26"/>
                <w:szCs w:val="26"/>
              </w:rPr>
              <w:t xml:space="preserve">, равными платежами, размер которых не превышает размера половины ежемесячной арендной платы по договору аренды; </w:t>
            </w:r>
          </w:p>
          <w:p w:rsidR="0031571A" w:rsidRPr="00320FFF" w:rsidRDefault="0031571A" w:rsidP="00EB6058">
            <w:pPr>
              <w:pStyle w:val="Default"/>
              <w:ind w:firstLine="635"/>
              <w:jc w:val="both"/>
              <w:rPr>
                <w:sz w:val="26"/>
                <w:szCs w:val="26"/>
              </w:rPr>
            </w:pPr>
            <w:r w:rsidRPr="00320FFF">
              <w:rPr>
                <w:sz w:val="26"/>
                <w:szCs w:val="26"/>
              </w:rPr>
              <w:t xml:space="preserve">- отсрочка предоставляется </w:t>
            </w:r>
            <w:r w:rsidRPr="00320FFF">
              <w:rPr>
                <w:b/>
                <w:bCs/>
                <w:sz w:val="26"/>
                <w:szCs w:val="26"/>
              </w:rPr>
              <w:t xml:space="preserve">на срок действия режима </w:t>
            </w:r>
            <w:r w:rsidRPr="00320FFF">
              <w:rPr>
                <w:sz w:val="26"/>
                <w:szCs w:val="26"/>
              </w:rPr>
              <w:t xml:space="preserve">повышенной готовности или чрезвычайной ситуации (ЧС) на территории субъекта РФ </w:t>
            </w:r>
            <w:r w:rsidRPr="00320FFF">
              <w:rPr>
                <w:b/>
                <w:bCs/>
                <w:sz w:val="26"/>
                <w:szCs w:val="26"/>
              </w:rPr>
              <w:t xml:space="preserve">в размере арендной платы </w:t>
            </w:r>
            <w:r w:rsidRPr="00320FFF">
              <w:rPr>
                <w:sz w:val="26"/>
                <w:szCs w:val="26"/>
              </w:rPr>
              <w:t xml:space="preserve">за соответствующий период и </w:t>
            </w:r>
            <w:r w:rsidRPr="00320FFF">
              <w:rPr>
                <w:b/>
                <w:bCs/>
                <w:sz w:val="26"/>
                <w:szCs w:val="26"/>
              </w:rPr>
              <w:t xml:space="preserve">в объеме 50% </w:t>
            </w:r>
            <w:r w:rsidRPr="00320FFF">
              <w:rPr>
                <w:sz w:val="26"/>
                <w:szCs w:val="26"/>
              </w:rPr>
              <w:t xml:space="preserve">арендной платы за соответствующий период </w:t>
            </w:r>
            <w:r w:rsidRPr="00320FFF">
              <w:rPr>
                <w:b/>
                <w:bCs/>
                <w:sz w:val="26"/>
                <w:szCs w:val="26"/>
              </w:rPr>
              <w:t xml:space="preserve">со дня прекращения действия режима </w:t>
            </w:r>
            <w:r w:rsidRPr="00320FFF">
              <w:rPr>
                <w:sz w:val="26"/>
                <w:szCs w:val="26"/>
              </w:rPr>
              <w:t xml:space="preserve">повышенной готовности или ЧС до 01.10.2020; </w:t>
            </w:r>
          </w:p>
          <w:p w:rsidR="0031571A" w:rsidRPr="00320FFF" w:rsidRDefault="0031571A" w:rsidP="00EB6058">
            <w:pPr>
              <w:pStyle w:val="Default"/>
              <w:ind w:firstLine="635"/>
              <w:jc w:val="both"/>
              <w:rPr>
                <w:sz w:val="26"/>
                <w:szCs w:val="26"/>
              </w:rPr>
            </w:pPr>
            <w:r w:rsidRPr="00320FFF">
              <w:rPr>
                <w:sz w:val="26"/>
                <w:szCs w:val="26"/>
              </w:rPr>
              <w:t xml:space="preserve">- штрафы, проценты за пользование чужими денежными средствами, иные </w:t>
            </w:r>
            <w:r w:rsidRPr="00320FFF">
              <w:rPr>
                <w:b/>
                <w:bCs/>
                <w:sz w:val="26"/>
                <w:szCs w:val="26"/>
              </w:rPr>
              <w:t xml:space="preserve">меры ответственности </w:t>
            </w:r>
            <w:r w:rsidRPr="00320FFF">
              <w:rPr>
                <w:sz w:val="26"/>
                <w:szCs w:val="26"/>
              </w:rPr>
              <w:t xml:space="preserve">в связи с несоблюдением арендатором порядка и сроков внесения арендной платы в связи с отсрочкой </w:t>
            </w:r>
            <w:r w:rsidRPr="00320FFF">
              <w:rPr>
                <w:b/>
                <w:bCs/>
                <w:sz w:val="26"/>
                <w:szCs w:val="26"/>
              </w:rPr>
              <w:t>не применяются</w:t>
            </w:r>
            <w:r w:rsidRPr="00320FFF">
              <w:rPr>
                <w:sz w:val="26"/>
                <w:szCs w:val="26"/>
              </w:rPr>
              <w:t xml:space="preserve">; </w:t>
            </w:r>
          </w:p>
          <w:p w:rsidR="0031571A" w:rsidRPr="00320FFF" w:rsidRDefault="0031571A" w:rsidP="00EB6058">
            <w:pPr>
              <w:pStyle w:val="Default"/>
              <w:ind w:firstLine="635"/>
              <w:jc w:val="both"/>
              <w:rPr>
                <w:sz w:val="26"/>
                <w:szCs w:val="26"/>
              </w:rPr>
            </w:pPr>
            <w:r w:rsidRPr="00320FFF">
              <w:rPr>
                <w:sz w:val="26"/>
                <w:szCs w:val="26"/>
              </w:rPr>
              <w:t xml:space="preserve">- </w:t>
            </w:r>
            <w:r w:rsidRPr="00320FFF">
              <w:rPr>
                <w:b/>
                <w:bCs/>
                <w:sz w:val="26"/>
                <w:szCs w:val="26"/>
              </w:rPr>
              <w:t xml:space="preserve">установление </w:t>
            </w:r>
            <w:r w:rsidRPr="00320FFF">
              <w:rPr>
                <w:sz w:val="26"/>
                <w:szCs w:val="26"/>
              </w:rPr>
              <w:t xml:space="preserve">арендодателем </w:t>
            </w:r>
            <w:r w:rsidRPr="00320FFF">
              <w:rPr>
                <w:b/>
                <w:bCs/>
                <w:sz w:val="26"/>
                <w:szCs w:val="26"/>
              </w:rPr>
              <w:t xml:space="preserve">дополнительных платежей </w:t>
            </w:r>
            <w:r w:rsidRPr="00320FFF">
              <w:rPr>
                <w:sz w:val="26"/>
                <w:szCs w:val="26"/>
              </w:rPr>
              <w:t xml:space="preserve">в связи с предоставлением отсрочки </w:t>
            </w:r>
            <w:r w:rsidRPr="00320FFF">
              <w:rPr>
                <w:b/>
                <w:bCs/>
                <w:sz w:val="26"/>
                <w:szCs w:val="26"/>
              </w:rPr>
              <w:t>не допускается</w:t>
            </w:r>
            <w:r w:rsidRPr="00320FFF">
              <w:rPr>
                <w:sz w:val="26"/>
                <w:szCs w:val="26"/>
              </w:rPr>
              <w:t xml:space="preserve">; </w:t>
            </w:r>
          </w:p>
          <w:p w:rsidR="0031571A" w:rsidRPr="00320FFF" w:rsidRDefault="0031571A" w:rsidP="00EB6058">
            <w:pPr>
              <w:pStyle w:val="Default"/>
              <w:ind w:firstLine="635"/>
              <w:jc w:val="both"/>
              <w:rPr>
                <w:sz w:val="26"/>
                <w:szCs w:val="26"/>
              </w:rPr>
            </w:pPr>
            <w:r w:rsidRPr="00320FFF">
              <w:rPr>
                <w:sz w:val="26"/>
                <w:szCs w:val="26"/>
              </w:rPr>
              <w:t xml:space="preserve">- размер арендной платы, в отношении которой предоставляется отсрочка, может быть снижен по соглашению сторон; </w:t>
            </w:r>
          </w:p>
          <w:p w:rsidR="0031571A" w:rsidRPr="00320FFF" w:rsidRDefault="0031571A" w:rsidP="00EB6058">
            <w:pPr>
              <w:pStyle w:val="Default"/>
              <w:ind w:firstLine="635"/>
              <w:jc w:val="both"/>
              <w:rPr>
                <w:sz w:val="26"/>
                <w:szCs w:val="26"/>
              </w:rPr>
            </w:pPr>
            <w:r w:rsidRPr="00320FFF">
              <w:rPr>
                <w:sz w:val="26"/>
                <w:szCs w:val="26"/>
              </w:rPr>
              <w:t xml:space="preserve">- если договором аренды предусматривается включение в арендную плату платежей за пользование арендатором коммунальными услугами и (или) расходов на содержание арендуемого имущества, отсрочка по указанной части арендной платы не предоставляется. Исключение: освобождение арендодателя в период действия режима повышенной готовности или ЧС в субъекте РФ от оплаты таких услуг и (или) несения таких расходов. </w:t>
            </w:r>
          </w:p>
          <w:p w:rsidR="0031571A" w:rsidRPr="00320FFF" w:rsidRDefault="0031571A" w:rsidP="0028465F">
            <w:pPr>
              <w:ind w:firstLine="497"/>
              <w:jc w:val="both"/>
              <w:rPr>
                <w:rFonts w:ascii="Times New Roman" w:hAnsi="Times New Roman" w:cs="Times New Roman"/>
                <w:b/>
                <w:bCs/>
                <w:color w:val="000000" w:themeColor="text1"/>
                <w:sz w:val="26"/>
                <w:szCs w:val="26"/>
              </w:rPr>
            </w:pPr>
            <w:r w:rsidRPr="00320FFF">
              <w:rPr>
                <w:rFonts w:ascii="Times New Roman" w:hAnsi="Times New Roman" w:cs="Times New Roman"/>
                <w:i/>
                <w:iCs/>
                <w:sz w:val="26"/>
                <w:szCs w:val="26"/>
              </w:rPr>
              <w:t xml:space="preserve">Источник: </w:t>
            </w:r>
            <w:r w:rsidRPr="00320FFF">
              <w:rPr>
                <w:rFonts w:ascii="Times New Roman" w:hAnsi="Times New Roman" w:cs="Times New Roman"/>
                <w:sz w:val="26"/>
                <w:szCs w:val="26"/>
              </w:rPr>
              <w:t>Федеральный закон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 Правительства Российской Федерации от 03.04.2020 № 439 «Об установлении требований к условиям и срокам отсрочки уплаты арендной платы по договорам аренды недвижимого имущества</w:t>
            </w:r>
            <w:proofErr w:type="gramStart"/>
            <w:r w:rsidRPr="00320FFF">
              <w:rPr>
                <w:rFonts w:ascii="Times New Roman" w:hAnsi="Times New Roman" w:cs="Times New Roman"/>
                <w:sz w:val="26"/>
                <w:szCs w:val="26"/>
              </w:rPr>
              <w:t xml:space="preserve">». </w:t>
            </w:r>
            <w:r w:rsidRPr="00320FFF">
              <w:rPr>
                <w:sz w:val="26"/>
                <w:szCs w:val="26"/>
              </w:rPr>
              <w:t xml:space="preserve"> </w:t>
            </w:r>
            <w:proofErr w:type="gramEnd"/>
          </w:p>
        </w:tc>
      </w:tr>
      <w:tr w:rsidR="0031571A" w:rsidRPr="00320FFF" w:rsidTr="00254346">
        <w:trPr>
          <w:trHeight w:val="20"/>
        </w:trPr>
        <w:tc>
          <w:tcPr>
            <w:tcW w:w="584" w:type="dxa"/>
            <w:vMerge/>
          </w:tcPr>
          <w:p w:rsidR="0031571A" w:rsidRPr="00320FFF" w:rsidRDefault="0031571A" w:rsidP="0028465F">
            <w:pPr>
              <w:tabs>
                <w:tab w:val="left" w:pos="195"/>
              </w:tabs>
              <w:jc w:val="center"/>
              <w:rPr>
                <w:rFonts w:ascii="Times New Roman" w:hAnsi="Times New Roman" w:cs="Times New Roman"/>
                <w:sz w:val="26"/>
                <w:szCs w:val="26"/>
              </w:rPr>
            </w:pPr>
          </w:p>
        </w:tc>
        <w:tc>
          <w:tcPr>
            <w:tcW w:w="2359" w:type="dxa"/>
            <w:vMerge/>
          </w:tcPr>
          <w:p w:rsidR="0031571A" w:rsidRPr="00320FFF" w:rsidRDefault="0031571A" w:rsidP="0028465F">
            <w:pPr>
              <w:rPr>
                <w:rFonts w:ascii="Times New Roman" w:hAnsi="Times New Roman" w:cs="Times New Roman"/>
                <w:b/>
                <w:sz w:val="26"/>
                <w:szCs w:val="26"/>
              </w:rPr>
            </w:pPr>
          </w:p>
        </w:tc>
        <w:tc>
          <w:tcPr>
            <w:tcW w:w="12616" w:type="dxa"/>
          </w:tcPr>
          <w:p w:rsidR="0031571A" w:rsidRPr="00320FFF" w:rsidRDefault="0031571A" w:rsidP="0028465F">
            <w:pPr>
              <w:ind w:firstLine="497"/>
              <w:jc w:val="both"/>
              <w:rPr>
                <w:rFonts w:ascii="Times New Roman" w:hAnsi="Times New Roman" w:cs="Times New Roman"/>
                <w:b/>
                <w:bCs/>
                <w:color w:val="000000" w:themeColor="text1"/>
                <w:sz w:val="26"/>
                <w:szCs w:val="26"/>
              </w:rPr>
            </w:pPr>
            <w:r w:rsidRPr="00320FFF">
              <w:rPr>
                <w:rFonts w:ascii="Times New Roman" w:hAnsi="Times New Roman" w:cs="Times New Roman"/>
                <w:b/>
                <w:bCs/>
                <w:color w:val="000000" w:themeColor="text1"/>
                <w:sz w:val="26"/>
                <w:szCs w:val="26"/>
              </w:rPr>
              <w:t xml:space="preserve">3. Уменьшение арендной платы или отказ от договора аренды без возмещения убытков </w:t>
            </w:r>
          </w:p>
          <w:p w:rsidR="0031571A" w:rsidRPr="00320FFF" w:rsidRDefault="0031571A" w:rsidP="0028465F">
            <w:pPr>
              <w:ind w:firstLine="497"/>
              <w:jc w:val="both"/>
              <w:rPr>
                <w:rFonts w:ascii="Times New Roman" w:hAnsi="Times New Roman" w:cs="Times New Roman"/>
                <w:b/>
                <w:bCs/>
                <w:color w:val="000000" w:themeColor="text1"/>
                <w:sz w:val="26"/>
                <w:szCs w:val="26"/>
              </w:rPr>
            </w:pPr>
          </w:p>
          <w:p w:rsidR="0031571A" w:rsidRPr="00320FFF" w:rsidRDefault="0031571A" w:rsidP="0028465F">
            <w:pPr>
              <w:ind w:firstLine="497"/>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Арендатор – </w:t>
            </w:r>
            <w:r w:rsidRPr="00320FFF">
              <w:rPr>
                <w:rFonts w:ascii="Times New Roman" w:hAnsi="Times New Roman" w:cs="Times New Roman"/>
                <w:b/>
                <w:bCs/>
                <w:color w:val="000000" w:themeColor="text1"/>
                <w:sz w:val="26"/>
                <w:szCs w:val="26"/>
              </w:rPr>
              <w:t>субъект МСП,</w:t>
            </w:r>
            <w:r w:rsidRPr="00320FFF">
              <w:rPr>
                <w:rFonts w:ascii="Times New Roman" w:hAnsi="Times New Roman" w:cs="Times New Roman"/>
                <w:bCs/>
                <w:color w:val="000000" w:themeColor="text1"/>
                <w:sz w:val="26"/>
                <w:szCs w:val="26"/>
              </w:rPr>
              <w:t xml:space="preserve"> ведущий деятельность в наиболее </w:t>
            </w:r>
            <w:r w:rsidRPr="00320FFF">
              <w:rPr>
                <w:rFonts w:ascii="Times New Roman" w:hAnsi="Times New Roman" w:cs="Times New Roman"/>
                <w:b/>
                <w:bCs/>
                <w:color w:val="000000" w:themeColor="text1"/>
                <w:sz w:val="26"/>
                <w:szCs w:val="26"/>
              </w:rPr>
              <w:t>пострадавших отраслях</w:t>
            </w:r>
            <w:r w:rsidRPr="00320FFF">
              <w:rPr>
                <w:rFonts w:ascii="Times New Roman" w:hAnsi="Times New Roman" w:cs="Times New Roman"/>
                <w:bCs/>
                <w:color w:val="000000" w:themeColor="text1"/>
                <w:sz w:val="26"/>
                <w:szCs w:val="26"/>
              </w:rPr>
              <w:t xml:space="preserve"> по перечню Правительства Российской Федерации, </w:t>
            </w:r>
            <w:r w:rsidRPr="00320FFF">
              <w:rPr>
                <w:rFonts w:ascii="Times New Roman" w:hAnsi="Times New Roman" w:cs="Times New Roman"/>
                <w:b/>
                <w:bCs/>
                <w:color w:val="000000" w:themeColor="text1"/>
                <w:sz w:val="26"/>
                <w:szCs w:val="26"/>
              </w:rPr>
              <w:t>вправе потребовать</w:t>
            </w: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уменьшения арендной платы на срок  до 1 года</w:t>
            </w:r>
            <w:r w:rsidRPr="00320FFF">
              <w:rPr>
                <w:rFonts w:ascii="Times New Roman" w:hAnsi="Times New Roman" w:cs="Times New Roman"/>
                <w:bCs/>
                <w:color w:val="000000" w:themeColor="text1"/>
                <w:sz w:val="26"/>
                <w:szCs w:val="26"/>
              </w:rPr>
              <w:t xml:space="preserve"> по договору аренды, заключенному до принятия органом государственной власти субъекта Российской </w:t>
            </w:r>
            <w:r w:rsidRPr="00320FFF">
              <w:rPr>
                <w:rFonts w:ascii="Times New Roman" w:hAnsi="Times New Roman" w:cs="Times New Roman"/>
                <w:bCs/>
                <w:color w:val="000000" w:themeColor="text1"/>
                <w:sz w:val="26"/>
                <w:szCs w:val="26"/>
              </w:rPr>
              <w:lastRenderedPageBreak/>
              <w:t xml:space="preserve">Федерации решения о введении режима повышенной готовности или чрезвычайной ситуации,  в отношении зданий, сооружений, нежилых помещений или их частей, используемых в целях осуществления этим арендатором указанной деятельности.  </w:t>
            </w:r>
          </w:p>
          <w:p w:rsidR="0031571A" w:rsidRPr="00320FFF" w:rsidRDefault="0031571A" w:rsidP="0028465F">
            <w:pPr>
              <w:ind w:firstLine="497"/>
              <w:jc w:val="both"/>
              <w:rPr>
                <w:rFonts w:ascii="Times New Roman" w:hAnsi="Times New Roman" w:cs="Times New Roman"/>
                <w:bCs/>
                <w:color w:val="000000" w:themeColor="text1"/>
                <w:sz w:val="26"/>
                <w:szCs w:val="26"/>
              </w:rPr>
            </w:pPr>
          </w:p>
          <w:p w:rsidR="0031571A" w:rsidRPr="00320FFF" w:rsidRDefault="0031571A" w:rsidP="0028465F">
            <w:pPr>
              <w:ind w:firstLine="497"/>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 xml:space="preserve">В случае </w:t>
            </w:r>
            <w:proofErr w:type="spellStart"/>
            <w:r w:rsidRPr="00320FFF">
              <w:rPr>
                <w:rFonts w:ascii="Times New Roman" w:hAnsi="Times New Roman" w:cs="Times New Roman"/>
                <w:b/>
                <w:bCs/>
                <w:color w:val="000000" w:themeColor="text1"/>
                <w:sz w:val="26"/>
                <w:szCs w:val="26"/>
              </w:rPr>
              <w:t>недостижения</w:t>
            </w:r>
            <w:proofErr w:type="spellEnd"/>
            <w:r w:rsidRPr="00320FFF">
              <w:rPr>
                <w:rFonts w:ascii="Times New Roman" w:hAnsi="Times New Roman" w:cs="Times New Roman"/>
                <w:b/>
                <w:bCs/>
                <w:color w:val="000000" w:themeColor="text1"/>
                <w:sz w:val="26"/>
                <w:szCs w:val="26"/>
              </w:rPr>
              <w:t xml:space="preserve"> соглашения</w:t>
            </w:r>
            <w:r w:rsidRPr="00320FFF">
              <w:rPr>
                <w:rFonts w:ascii="Times New Roman" w:hAnsi="Times New Roman" w:cs="Times New Roman"/>
                <w:bCs/>
                <w:color w:val="000000" w:themeColor="text1"/>
                <w:sz w:val="26"/>
                <w:szCs w:val="26"/>
              </w:rPr>
              <w:t xml:space="preserve"> между арендатором и арендодателем об уменьшении арендной платы или ином изменении условий договора в течение 14 рабочих дней с момента обращения </w:t>
            </w:r>
            <w:proofErr w:type="gramStart"/>
            <w:r w:rsidRPr="00320FFF">
              <w:rPr>
                <w:rFonts w:ascii="Times New Roman" w:hAnsi="Times New Roman" w:cs="Times New Roman"/>
                <w:bCs/>
                <w:color w:val="000000" w:themeColor="text1"/>
                <w:sz w:val="26"/>
                <w:szCs w:val="26"/>
              </w:rPr>
              <w:t>арендатора  к</w:t>
            </w:r>
            <w:proofErr w:type="gramEnd"/>
            <w:r w:rsidRPr="00320FFF">
              <w:rPr>
                <w:rFonts w:ascii="Times New Roman" w:hAnsi="Times New Roman" w:cs="Times New Roman"/>
                <w:bCs/>
                <w:color w:val="000000" w:themeColor="text1"/>
                <w:sz w:val="26"/>
                <w:szCs w:val="26"/>
              </w:rPr>
              <w:t xml:space="preserve"> арендодателю с требованием об уменьшении арендной платы по договору аренды </w:t>
            </w:r>
            <w:r w:rsidRPr="00320FFF">
              <w:rPr>
                <w:rFonts w:ascii="Times New Roman" w:hAnsi="Times New Roman" w:cs="Times New Roman"/>
                <w:b/>
                <w:bCs/>
                <w:color w:val="000000" w:themeColor="text1"/>
                <w:sz w:val="26"/>
                <w:szCs w:val="26"/>
              </w:rPr>
              <w:t>арендатор вправе  не позднее 1 октября 2020 г. отказаться от указанного договора аренды</w:t>
            </w:r>
            <w:r w:rsidRPr="00320FFF">
              <w:rPr>
                <w:rFonts w:ascii="Times New Roman" w:hAnsi="Times New Roman" w:cs="Times New Roman"/>
                <w:bCs/>
                <w:color w:val="000000" w:themeColor="text1"/>
                <w:sz w:val="26"/>
                <w:szCs w:val="26"/>
              </w:rPr>
              <w:t xml:space="preserve">, заключенного на определенный срок, в порядке, предусмотренном статьей 450.1 Гражданского кодекса Российской Федерации (далее – ГК РФ).  </w:t>
            </w:r>
          </w:p>
          <w:p w:rsidR="0031571A" w:rsidRPr="00320FFF" w:rsidRDefault="0031571A" w:rsidP="0028465F">
            <w:pPr>
              <w:ind w:firstLine="497"/>
              <w:jc w:val="both"/>
              <w:rPr>
                <w:rFonts w:ascii="Times New Roman" w:hAnsi="Times New Roman" w:cs="Times New Roman"/>
                <w:bCs/>
                <w:color w:val="000000" w:themeColor="text1"/>
                <w:sz w:val="26"/>
                <w:szCs w:val="26"/>
              </w:rPr>
            </w:pPr>
          </w:p>
          <w:p w:rsidR="0031571A" w:rsidRPr="00320FFF" w:rsidRDefault="0031571A" w:rsidP="0028465F">
            <w:pPr>
              <w:ind w:firstLine="497"/>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При этом убытки</w:t>
            </w:r>
            <w:r w:rsidRPr="00320FFF">
              <w:rPr>
                <w:rFonts w:ascii="Times New Roman" w:hAnsi="Times New Roman" w:cs="Times New Roman"/>
                <w:bCs/>
                <w:color w:val="000000" w:themeColor="text1"/>
                <w:sz w:val="26"/>
                <w:szCs w:val="26"/>
              </w:rPr>
              <w:t xml:space="preserve"> в виде упущенной выгоды, убытки при прекращении договора, предусмотренные  статьей 393.1 ГК РФ, </w:t>
            </w:r>
            <w:r w:rsidRPr="00320FFF">
              <w:rPr>
                <w:rFonts w:ascii="Times New Roman" w:hAnsi="Times New Roman" w:cs="Times New Roman"/>
                <w:b/>
                <w:bCs/>
                <w:color w:val="000000" w:themeColor="text1"/>
                <w:sz w:val="26"/>
                <w:szCs w:val="26"/>
              </w:rPr>
              <w:t>связанные исключительно с досрочным расторжением</w:t>
            </w:r>
            <w:r w:rsidRPr="00320FFF">
              <w:rPr>
                <w:rFonts w:ascii="Times New Roman" w:hAnsi="Times New Roman" w:cs="Times New Roman"/>
                <w:bCs/>
                <w:color w:val="000000" w:themeColor="text1"/>
                <w:sz w:val="26"/>
                <w:szCs w:val="26"/>
              </w:rPr>
              <w:t xml:space="preserve"> договора аренды, иные денежные суммы, если в соответствии с пунктом 3 статьи 310 ГК РФ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w:t>
            </w:r>
            <w:r w:rsidRPr="00320FFF">
              <w:rPr>
                <w:rFonts w:ascii="Times New Roman" w:hAnsi="Times New Roman" w:cs="Times New Roman"/>
                <w:b/>
                <w:bCs/>
                <w:color w:val="000000" w:themeColor="text1"/>
                <w:sz w:val="26"/>
                <w:szCs w:val="26"/>
              </w:rPr>
              <w:t>арендатора не взимаются, а обеспечительный платеж,</w:t>
            </w:r>
            <w:r w:rsidRPr="00320FFF">
              <w:rPr>
                <w:rFonts w:ascii="Times New Roman" w:hAnsi="Times New Roman" w:cs="Times New Roman"/>
                <w:bCs/>
                <w:color w:val="000000" w:themeColor="text1"/>
                <w:sz w:val="26"/>
                <w:szCs w:val="26"/>
              </w:rPr>
              <w:t xml:space="preserve"> если он был предусмотрен договором аренды и уплачен арендодателю, </w:t>
            </w:r>
            <w:r w:rsidRPr="00320FFF">
              <w:rPr>
                <w:rFonts w:ascii="Times New Roman" w:hAnsi="Times New Roman" w:cs="Times New Roman"/>
                <w:b/>
                <w:bCs/>
                <w:color w:val="000000" w:themeColor="text1"/>
                <w:sz w:val="26"/>
                <w:szCs w:val="26"/>
              </w:rPr>
              <w:t>возврату арендатору не подлежит</w:t>
            </w:r>
            <w:r w:rsidRPr="00320FFF">
              <w:rPr>
                <w:rFonts w:ascii="Times New Roman" w:hAnsi="Times New Roman" w:cs="Times New Roman"/>
                <w:bCs/>
                <w:color w:val="000000" w:themeColor="text1"/>
                <w:sz w:val="26"/>
                <w:szCs w:val="26"/>
              </w:rPr>
              <w:t xml:space="preserve">. Иные убытки (денежные суммы) подлежат возмещению (уплате) в соответствии с гражданским законодательством. </w:t>
            </w:r>
          </w:p>
          <w:p w:rsidR="0031571A" w:rsidRPr="00320FFF" w:rsidRDefault="0031571A" w:rsidP="00EB6058">
            <w:pPr>
              <w:ind w:firstLine="635"/>
              <w:jc w:val="both"/>
              <w:rPr>
                <w:sz w:val="26"/>
                <w:szCs w:val="26"/>
              </w:rPr>
            </w:pP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Cs/>
                <w:i/>
                <w:color w:val="000000" w:themeColor="text1"/>
                <w:sz w:val="26"/>
                <w:szCs w:val="26"/>
              </w:rPr>
              <w:t>Источник:</w:t>
            </w:r>
            <w:r w:rsidRPr="00320FFF">
              <w:rPr>
                <w:rFonts w:ascii="Times New Roman" w:hAnsi="Times New Roman" w:cs="Times New Roman"/>
                <w:bCs/>
                <w:color w:val="000000" w:themeColor="text1"/>
                <w:sz w:val="26"/>
                <w:szCs w:val="26"/>
              </w:rPr>
              <w:t xml:space="preserve"> 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320FFF">
              <w:rPr>
                <w:rFonts w:ascii="Times New Roman" w:hAnsi="Times New Roman" w:cs="Times New Roman"/>
                <w:bCs/>
                <w:color w:val="000000" w:themeColor="text1"/>
                <w:sz w:val="26"/>
                <w:szCs w:val="26"/>
              </w:rPr>
              <w:t>коронавирусной</w:t>
            </w:r>
            <w:proofErr w:type="spellEnd"/>
            <w:r w:rsidRPr="00320FFF">
              <w:rPr>
                <w:rFonts w:ascii="Times New Roman" w:hAnsi="Times New Roman" w:cs="Times New Roman"/>
                <w:bCs/>
                <w:color w:val="000000" w:themeColor="text1"/>
                <w:sz w:val="26"/>
                <w:szCs w:val="26"/>
              </w:rPr>
              <w:t xml:space="preserve"> инфекции».</w:t>
            </w:r>
          </w:p>
        </w:tc>
      </w:tr>
      <w:tr w:rsidR="0001706D" w:rsidRPr="00320FFF" w:rsidTr="00254346">
        <w:trPr>
          <w:trHeight w:val="299"/>
        </w:trPr>
        <w:tc>
          <w:tcPr>
            <w:tcW w:w="584" w:type="dxa"/>
            <w:vMerge/>
          </w:tcPr>
          <w:p w:rsidR="0001706D" w:rsidRPr="00320FFF" w:rsidRDefault="0001706D" w:rsidP="0028465F">
            <w:pPr>
              <w:tabs>
                <w:tab w:val="left" w:pos="195"/>
              </w:tabs>
              <w:jc w:val="center"/>
              <w:rPr>
                <w:rFonts w:ascii="Times New Roman" w:hAnsi="Times New Roman" w:cs="Times New Roman"/>
                <w:sz w:val="26"/>
                <w:szCs w:val="26"/>
              </w:rPr>
            </w:pPr>
          </w:p>
        </w:tc>
        <w:tc>
          <w:tcPr>
            <w:tcW w:w="2359" w:type="dxa"/>
            <w:vMerge/>
          </w:tcPr>
          <w:p w:rsidR="0001706D" w:rsidRPr="00320FFF" w:rsidRDefault="0001706D" w:rsidP="0028465F">
            <w:pPr>
              <w:rPr>
                <w:rFonts w:ascii="Times New Roman" w:hAnsi="Times New Roman" w:cs="Times New Roman"/>
                <w:b/>
                <w:sz w:val="26"/>
                <w:szCs w:val="26"/>
              </w:rPr>
            </w:pPr>
          </w:p>
        </w:tc>
        <w:tc>
          <w:tcPr>
            <w:tcW w:w="12616" w:type="dxa"/>
            <w:vMerge w:val="restart"/>
          </w:tcPr>
          <w:p w:rsidR="0001706D" w:rsidRPr="00320FFF" w:rsidRDefault="0001706D" w:rsidP="0028465F">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b/>
                <w:sz w:val="26"/>
                <w:szCs w:val="26"/>
              </w:rPr>
              <w:t xml:space="preserve">4. Государственное и муниципальное имущество: продление срока аренды </w:t>
            </w:r>
          </w:p>
          <w:p w:rsidR="0001706D" w:rsidRPr="00320FFF" w:rsidRDefault="0001706D" w:rsidP="0028465F">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b/>
                <w:sz w:val="26"/>
                <w:szCs w:val="26"/>
              </w:rPr>
              <w:t xml:space="preserve">Арендодатель, являющийся владельцем государственного или муниципального недвижимого имущества, </w:t>
            </w:r>
            <w:r w:rsidRPr="00320FFF">
              <w:rPr>
                <w:rFonts w:ascii="Times New Roman" w:hAnsi="Times New Roman" w:cs="Times New Roman"/>
                <w:sz w:val="26"/>
                <w:szCs w:val="26"/>
              </w:rPr>
              <w:t xml:space="preserve">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решения о введении режима повышенной готовности или чрезвычайной ситуации, </w:t>
            </w:r>
            <w:r w:rsidRPr="00320FFF">
              <w:rPr>
                <w:rFonts w:ascii="Times New Roman" w:hAnsi="Times New Roman" w:cs="Times New Roman"/>
                <w:b/>
                <w:sz w:val="26"/>
                <w:szCs w:val="26"/>
              </w:rPr>
              <w:t>не вправе отказать арендатору</w:t>
            </w:r>
            <w:r w:rsidRPr="00320FFF">
              <w:rPr>
                <w:rFonts w:ascii="Times New Roman" w:hAnsi="Times New Roman" w:cs="Times New Roman"/>
                <w:sz w:val="26"/>
                <w:szCs w:val="26"/>
              </w:rPr>
              <w:t xml:space="preserve">, надлежащим образом исполнявшему свои обязанности до принятия такого решения, </w:t>
            </w:r>
            <w:r w:rsidRPr="00320FFF">
              <w:rPr>
                <w:rFonts w:ascii="Times New Roman" w:hAnsi="Times New Roman" w:cs="Times New Roman"/>
                <w:b/>
                <w:sz w:val="26"/>
                <w:szCs w:val="26"/>
              </w:rPr>
              <w:t>в заключении в 2020 году дополнительного соглашения  к договору аренды о продлении срока аренды на срок до 1 года</w:t>
            </w:r>
            <w:r w:rsidRPr="00320FFF">
              <w:rPr>
                <w:rFonts w:ascii="Times New Roman" w:hAnsi="Times New Roman" w:cs="Times New Roman"/>
                <w:sz w:val="26"/>
                <w:szCs w:val="26"/>
              </w:rPr>
              <w:t xml:space="preserve"> на тех же условиях или иных согласованных </w:t>
            </w:r>
            <w:r w:rsidRPr="00320FFF">
              <w:rPr>
                <w:rFonts w:ascii="Times New Roman" w:hAnsi="Times New Roman" w:cs="Times New Roman"/>
                <w:sz w:val="26"/>
                <w:szCs w:val="26"/>
              </w:rPr>
              <w:lastRenderedPageBreak/>
              <w:t xml:space="preserve">сторонами условиях, не ухудшающих положение арендатора. Заключение такого дополнительного соглашения осуществляется </w:t>
            </w:r>
            <w:r w:rsidRPr="00320FFF">
              <w:rPr>
                <w:rFonts w:ascii="Times New Roman" w:hAnsi="Times New Roman" w:cs="Times New Roman"/>
                <w:b/>
                <w:sz w:val="26"/>
                <w:szCs w:val="26"/>
              </w:rPr>
              <w:t xml:space="preserve">без проведения торгов и оценки рыночной стоимости объекта аренды. </w:t>
            </w:r>
          </w:p>
          <w:p w:rsidR="0001706D" w:rsidRPr="00320FFF" w:rsidRDefault="0001706D" w:rsidP="0028465F">
            <w:pPr>
              <w:autoSpaceDE w:val="0"/>
              <w:autoSpaceDN w:val="0"/>
              <w:adjustRightInd w:val="0"/>
              <w:ind w:firstLine="639"/>
              <w:jc w:val="both"/>
              <w:rPr>
                <w:rFonts w:ascii="Times New Roman" w:hAnsi="Times New Roman" w:cs="Times New Roman"/>
                <w:b/>
                <w:sz w:val="26"/>
                <w:szCs w:val="26"/>
              </w:rPr>
            </w:pPr>
          </w:p>
          <w:p w:rsidR="0001706D" w:rsidRPr="00320FFF" w:rsidRDefault="0001706D" w:rsidP="0028465F">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b/>
                <w:sz w:val="26"/>
                <w:szCs w:val="26"/>
              </w:rPr>
              <w:t xml:space="preserve">Применительно к земельным участкам, находящимся в государственной или муниципальной собственности: </w:t>
            </w:r>
          </w:p>
          <w:p w:rsidR="0001706D" w:rsidRPr="00320FFF" w:rsidRDefault="0001706D" w:rsidP="0028465F">
            <w:pPr>
              <w:autoSpaceDE w:val="0"/>
              <w:autoSpaceDN w:val="0"/>
              <w:adjustRightInd w:val="0"/>
              <w:ind w:firstLine="639"/>
              <w:jc w:val="both"/>
              <w:rPr>
                <w:rFonts w:ascii="Times New Roman" w:hAnsi="Times New Roman" w:cs="Times New Roman"/>
                <w:b/>
                <w:sz w:val="26"/>
                <w:szCs w:val="26"/>
              </w:rPr>
            </w:pP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До 1 марта 2021 г. </w:t>
            </w:r>
            <w:r w:rsidRPr="00320FFF">
              <w:rPr>
                <w:rFonts w:ascii="Times New Roman" w:hAnsi="Times New Roman" w:cs="Times New Roman"/>
                <w:b/>
                <w:sz w:val="26"/>
                <w:szCs w:val="26"/>
              </w:rPr>
              <w:t>арендатор земельного участка</w:t>
            </w:r>
            <w:r w:rsidRPr="00320FFF">
              <w:rPr>
                <w:rFonts w:ascii="Times New Roman" w:hAnsi="Times New Roman" w:cs="Times New Roman"/>
                <w:sz w:val="26"/>
                <w:szCs w:val="26"/>
              </w:rPr>
              <w:t xml:space="preserve">, находящегося в государственной или муниципальной собственности, </w:t>
            </w:r>
            <w:r w:rsidRPr="00320FFF">
              <w:rPr>
                <w:rFonts w:ascii="Times New Roman" w:hAnsi="Times New Roman" w:cs="Times New Roman"/>
                <w:b/>
                <w:sz w:val="26"/>
                <w:szCs w:val="26"/>
              </w:rPr>
              <w:t>вправе потребовать от арендодателя заключения дополнительного соглашения к договору аренды,</w:t>
            </w:r>
            <w:r w:rsidRPr="00320FFF">
              <w:rPr>
                <w:rFonts w:ascii="Times New Roman" w:hAnsi="Times New Roman" w:cs="Times New Roman"/>
                <w:sz w:val="26"/>
                <w:szCs w:val="26"/>
              </w:rPr>
              <w:t xml:space="preserve"> предусматривающего </w:t>
            </w:r>
            <w:r w:rsidRPr="00320FFF">
              <w:rPr>
                <w:rFonts w:ascii="Times New Roman" w:hAnsi="Times New Roman" w:cs="Times New Roman"/>
                <w:b/>
                <w:sz w:val="26"/>
                <w:szCs w:val="26"/>
              </w:rPr>
              <w:t>увеличение срока действия такого договора,</w:t>
            </w:r>
            <w:r w:rsidRPr="00320FFF">
              <w:rPr>
                <w:rFonts w:ascii="Times New Roman" w:hAnsi="Times New Roman" w:cs="Times New Roman"/>
                <w:sz w:val="26"/>
                <w:szCs w:val="26"/>
              </w:rPr>
              <w:t xml:space="preserve"> независимо от оснований заключения данного договора аренды, наличия или отсутствия задолженности по арендной плате </w:t>
            </w:r>
            <w:r w:rsidRPr="00320FFF">
              <w:rPr>
                <w:rFonts w:ascii="Times New Roman" w:hAnsi="Times New Roman" w:cs="Times New Roman"/>
                <w:b/>
                <w:sz w:val="26"/>
                <w:szCs w:val="26"/>
              </w:rPr>
              <w:t>при условии</w:t>
            </w:r>
            <w:r w:rsidRPr="00320FFF">
              <w:rPr>
                <w:rFonts w:ascii="Times New Roman" w:hAnsi="Times New Roman" w:cs="Times New Roman"/>
                <w:sz w:val="26"/>
                <w:szCs w:val="26"/>
              </w:rPr>
              <w:t xml:space="preserve">, что: </w:t>
            </w: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1) договор аренды земельного участка заключен до принятия в 2020 году органом государственной власти субъекта Российской Федерации решения о введении режима повышенной готовности или чрезвычайной ситуации на территории субъекта Российской Федерации;</w:t>
            </w: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w:t>
            </w:r>
            <w:proofErr w:type="spellStart"/>
            <w:r w:rsidRPr="00320FFF">
              <w:rPr>
                <w:rFonts w:ascii="Times New Roman" w:hAnsi="Times New Roman" w:cs="Times New Roman"/>
                <w:sz w:val="26"/>
                <w:szCs w:val="26"/>
              </w:rPr>
              <w:t>неустраненных</w:t>
            </w:r>
            <w:proofErr w:type="spellEnd"/>
            <w:r w:rsidRPr="00320FFF">
              <w:rPr>
                <w:rFonts w:ascii="Times New Roman" w:hAnsi="Times New Roman" w:cs="Times New Roman"/>
                <w:sz w:val="26"/>
                <w:szCs w:val="26"/>
              </w:rPr>
              <w:t xml:space="preserve"> нарушениях законодательства Российской Федерации при использовании такого земельного участка. </w:t>
            </w: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Срок, на который увеличивается срок действия договора аренды земельного участка в </w:t>
            </w:r>
            <w:proofErr w:type="gramStart"/>
            <w:r w:rsidRPr="00320FFF">
              <w:rPr>
                <w:rFonts w:ascii="Times New Roman" w:hAnsi="Times New Roman" w:cs="Times New Roman"/>
                <w:sz w:val="26"/>
                <w:szCs w:val="26"/>
              </w:rPr>
              <w:t>соответствии  с</w:t>
            </w:r>
            <w:proofErr w:type="gramEnd"/>
            <w:r w:rsidRPr="00320FFF">
              <w:rPr>
                <w:rFonts w:ascii="Times New Roman" w:hAnsi="Times New Roman" w:cs="Times New Roman"/>
                <w:sz w:val="26"/>
                <w:szCs w:val="26"/>
              </w:rPr>
              <w:t xml:space="preserve"> дополнительным соглашением, определяется арендатором, но </w:t>
            </w:r>
            <w:r w:rsidRPr="00320FFF">
              <w:rPr>
                <w:rFonts w:ascii="Times New Roman" w:hAnsi="Times New Roman" w:cs="Times New Roman"/>
                <w:b/>
                <w:sz w:val="26"/>
                <w:szCs w:val="26"/>
              </w:rPr>
              <w:t>не может превышать срок действия договора аренды земельного участка</w:t>
            </w:r>
            <w:r w:rsidRPr="00320FFF">
              <w:rPr>
                <w:rFonts w:ascii="Times New Roman" w:hAnsi="Times New Roman" w:cs="Times New Roman"/>
                <w:sz w:val="26"/>
                <w:szCs w:val="26"/>
              </w:rPr>
              <w:t xml:space="preserve">, согласованный сторонами до его увеличения, </w:t>
            </w:r>
            <w:r w:rsidRPr="00320FFF">
              <w:rPr>
                <w:rFonts w:ascii="Times New Roman" w:hAnsi="Times New Roman" w:cs="Times New Roman"/>
                <w:b/>
                <w:sz w:val="26"/>
                <w:szCs w:val="26"/>
              </w:rPr>
              <w:t>или 3 года, если срок действия договора составляет более чем 3 года.</w:t>
            </w:r>
            <w:r w:rsidRPr="00320FFF">
              <w:rPr>
                <w:rFonts w:ascii="Times New Roman" w:hAnsi="Times New Roman" w:cs="Times New Roman"/>
                <w:sz w:val="26"/>
                <w:szCs w:val="26"/>
              </w:rPr>
              <w:t xml:space="preserve"> При этом положения пункта 8 статьи 398 Земельного кодекса Российской Федерации не применяются. </w:t>
            </w:r>
          </w:p>
          <w:p w:rsidR="0001706D" w:rsidRPr="00320FFF" w:rsidRDefault="0001706D" w:rsidP="0028465F">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Арендодатель обязан без проведения торгов заключить дополнительное соглашение в течение 5 рабочих дней со дня обращения арендатора с требованием о его заключении. </w:t>
            </w:r>
          </w:p>
          <w:p w:rsidR="0001706D" w:rsidRPr="00320FFF" w:rsidRDefault="0001706D" w:rsidP="0028465F">
            <w:pPr>
              <w:ind w:firstLine="497"/>
              <w:jc w:val="both"/>
              <w:rPr>
                <w:rFonts w:ascii="Times New Roman" w:hAnsi="Times New Roman" w:cs="Times New Roman"/>
                <w:sz w:val="16"/>
                <w:szCs w:val="16"/>
              </w:rPr>
            </w:pPr>
            <w:r w:rsidRPr="00320FFF">
              <w:rPr>
                <w:rFonts w:ascii="Times New Roman" w:hAnsi="Times New Roman" w:cs="Times New Roman"/>
                <w:sz w:val="26"/>
                <w:szCs w:val="26"/>
              </w:rPr>
              <w:t xml:space="preserve"> </w:t>
            </w: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w:t>
            </w:r>
            <w:r w:rsidRPr="00320FFF">
              <w:rPr>
                <w:rFonts w:ascii="Times New Roman" w:hAnsi="Times New Roman" w:cs="Times New Roman"/>
                <w:sz w:val="26"/>
                <w:szCs w:val="26"/>
              </w:rPr>
              <w:lastRenderedPageBreak/>
              <w:t xml:space="preserve">устойчивого развития экономики и предотвращение последствий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w:t>
            </w:r>
          </w:p>
        </w:tc>
      </w:tr>
      <w:tr w:rsidR="0001706D" w:rsidRPr="00320FFF" w:rsidTr="00254346">
        <w:trPr>
          <w:trHeight w:val="20"/>
        </w:trPr>
        <w:tc>
          <w:tcPr>
            <w:tcW w:w="584" w:type="dxa"/>
          </w:tcPr>
          <w:p w:rsidR="0001706D" w:rsidRPr="00320FFF" w:rsidRDefault="0001706D" w:rsidP="0028465F">
            <w:pPr>
              <w:tabs>
                <w:tab w:val="left" w:pos="195"/>
              </w:tabs>
              <w:jc w:val="center"/>
              <w:rPr>
                <w:rFonts w:ascii="Times New Roman" w:hAnsi="Times New Roman" w:cs="Times New Roman"/>
                <w:sz w:val="26"/>
                <w:szCs w:val="26"/>
              </w:rPr>
            </w:pPr>
          </w:p>
        </w:tc>
        <w:tc>
          <w:tcPr>
            <w:tcW w:w="2359" w:type="dxa"/>
            <w:vMerge/>
          </w:tcPr>
          <w:p w:rsidR="0001706D" w:rsidRPr="00320FFF" w:rsidRDefault="0001706D" w:rsidP="0028465F">
            <w:pPr>
              <w:rPr>
                <w:rFonts w:ascii="Times New Roman" w:hAnsi="Times New Roman" w:cs="Times New Roman"/>
                <w:b/>
                <w:sz w:val="26"/>
                <w:szCs w:val="26"/>
              </w:rPr>
            </w:pPr>
          </w:p>
        </w:tc>
        <w:tc>
          <w:tcPr>
            <w:tcW w:w="12616" w:type="dxa"/>
            <w:vMerge/>
          </w:tcPr>
          <w:p w:rsidR="0001706D" w:rsidRPr="00320FFF" w:rsidRDefault="0001706D" w:rsidP="0028465F">
            <w:pPr>
              <w:ind w:firstLine="639"/>
              <w:jc w:val="both"/>
              <w:rPr>
                <w:rFonts w:ascii="Times New Roman" w:hAnsi="Times New Roman" w:cs="Times New Roman"/>
                <w:b/>
                <w:bCs/>
                <w:color w:val="000000" w:themeColor="text1"/>
                <w:sz w:val="26"/>
                <w:szCs w:val="26"/>
                <w:u w:val="single"/>
              </w:rPr>
            </w:pPr>
          </w:p>
        </w:tc>
      </w:tr>
      <w:tr w:rsidR="0001706D" w:rsidRPr="00320FFF" w:rsidTr="003A37DD">
        <w:trPr>
          <w:trHeight w:val="5776"/>
        </w:trPr>
        <w:tc>
          <w:tcPr>
            <w:tcW w:w="584" w:type="dxa"/>
          </w:tcPr>
          <w:p w:rsidR="0001706D" w:rsidRPr="00320FFF" w:rsidRDefault="0001706D" w:rsidP="0001706D">
            <w:pPr>
              <w:tabs>
                <w:tab w:val="left" w:pos="195"/>
              </w:tabs>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2359" w:type="dxa"/>
          </w:tcPr>
          <w:p w:rsidR="0001706D" w:rsidRPr="00320FFF" w:rsidRDefault="0001706D" w:rsidP="0001706D">
            <w:pPr>
              <w:rPr>
                <w:rFonts w:ascii="Times New Roman" w:hAnsi="Times New Roman" w:cs="Times New Roman"/>
                <w:b/>
                <w:sz w:val="26"/>
                <w:szCs w:val="26"/>
              </w:rPr>
            </w:pPr>
            <w:r w:rsidRPr="00320FFF">
              <w:rPr>
                <w:rFonts w:ascii="Times New Roman" w:hAnsi="Times New Roman" w:cs="Times New Roman"/>
                <w:b/>
                <w:sz w:val="26"/>
                <w:szCs w:val="26"/>
              </w:rPr>
              <w:t xml:space="preserve">Выкуп государственного недвижимого имущества, арендуемого субъектами МСП </w:t>
            </w:r>
          </w:p>
          <w:p w:rsidR="0001706D" w:rsidRPr="00320FFF" w:rsidRDefault="0001706D" w:rsidP="0001706D">
            <w:pPr>
              <w:rPr>
                <w:rFonts w:ascii="Times New Roman" w:hAnsi="Times New Roman" w:cs="Times New Roman"/>
                <w:b/>
                <w:sz w:val="26"/>
                <w:szCs w:val="26"/>
              </w:rPr>
            </w:pPr>
            <w:r w:rsidRPr="00320FFF">
              <w:rPr>
                <w:rFonts w:ascii="Times New Roman" w:hAnsi="Times New Roman" w:cs="Times New Roman"/>
                <w:sz w:val="26"/>
                <w:szCs w:val="26"/>
              </w:rPr>
              <w:t>(в рамках Федерального закона от 22.07.2008 № 159-ФЗ)</w:t>
            </w:r>
          </w:p>
        </w:tc>
        <w:tc>
          <w:tcPr>
            <w:tcW w:w="12616" w:type="dxa"/>
          </w:tcPr>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В случае </w:t>
            </w:r>
            <w:r w:rsidRPr="00320FFF">
              <w:rPr>
                <w:rFonts w:ascii="Times New Roman" w:hAnsi="Times New Roman" w:cs="Times New Roman"/>
                <w:b/>
                <w:sz w:val="26"/>
                <w:szCs w:val="26"/>
              </w:rPr>
              <w:t xml:space="preserve">приобретения субъектом МСП арендуемого имущества в рассрочку </w:t>
            </w:r>
            <w:r w:rsidRPr="00320FFF">
              <w:rPr>
                <w:rFonts w:ascii="Times New Roman" w:hAnsi="Times New Roman" w:cs="Times New Roman"/>
                <w:sz w:val="26"/>
                <w:szCs w:val="26"/>
              </w:rPr>
              <w:t xml:space="preserve">продавец обязан в течение 30 дней со дня обращения субъекта МСП заключить дополнительное соглашение к договору </w:t>
            </w:r>
            <w:proofErr w:type="spellStart"/>
            <w:r w:rsidRPr="00320FFF">
              <w:rPr>
                <w:rFonts w:ascii="Times New Roman" w:hAnsi="Times New Roman" w:cs="Times New Roman"/>
                <w:sz w:val="26"/>
                <w:szCs w:val="26"/>
              </w:rPr>
              <w:t>куплипродажи</w:t>
            </w:r>
            <w:proofErr w:type="spellEnd"/>
            <w:r w:rsidRPr="00320FFF">
              <w:rPr>
                <w:rFonts w:ascii="Times New Roman" w:hAnsi="Times New Roman" w:cs="Times New Roman"/>
                <w:sz w:val="26"/>
                <w:szCs w:val="26"/>
              </w:rPr>
              <w:t xml:space="preserve"> недвижимого имущества, заключенному до принятия в 2020 году органом государственной власти субъекта Российской Федерации решения о введении режима повышенной готовности или чрезвычайной ситуации.  </w:t>
            </w:r>
          </w:p>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Такое дополнительное соглашение </w:t>
            </w:r>
            <w:r w:rsidRPr="00320FFF">
              <w:rPr>
                <w:rFonts w:ascii="Times New Roman" w:hAnsi="Times New Roman" w:cs="Times New Roman"/>
                <w:b/>
                <w:sz w:val="26"/>
                <w:szCs w:val="26"/>
              </w:rPr>
              <w:t>должно предусматривать отсрочку уплаты платежей</w:t>
            </w:r>
            <w:r w:rsidRPr="00320FFF">
              <w:rPr>
                <w:rFonts w:ascii="Times New Roman" w:hAnsi="Times New Roman" w:cs="Times New Roman"/>
                <w:sz w:val="26"/>
                <w:szCs w:val="26"/>
              </w:rPr>
              <w:t>, предусмотренных в 2020 году</w:t>
            </w:r>
            <w:r w:rsidRPr="00320FFF">
              <w:rPr>
                <w:rFonts w:ascii="Times New Roman" w:hAnsi="Times New Roman" w:cs="Times New Roman"/>
                <w:b/>
                <w:sz w:val="26"/>
                <w:szCs w:val="26"/>
              </w:rPr>
              <w:t>, на срок от 6 до 12 месяцев</w:t>
            </w:r>
            <w:r w:rsidRPr="00320FFF">
              <w:rPr>
                <w:rFonts w:ascii="Times New Roman" w:hAnsi="Times New Roman" w:cs="Times New Roman"/>
                <w:sz w:val="26"/>
                <w:szCs w:val="26"/>
              </w:rPr>
              <w:t xml:space="preserve"> (далее - отсрочка). </w:t>
            </w:r>
          </w:p>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В период предоставления отсрочки </w:t>
            </w:r>
            <w:r w:rsidRPr="00320FFF">
              <w:rPr>
                <w:rFonts w:ascii="Times New Roman" w:hAnsi="Times New Roman" w:cs="Times New Roman"/>
                <w:b/>
                <w:sz w:val="26"/>
                <w:szCs w:val="26"/>
              </w:rPr>
              <w:t>не допускаются</w:t>
            </w:r>
            <w:r w:rsidRPr="00320FFF">
              <w:rPr>
                <w:rFonts w:ascii="Times New Roman" w:hAnsi="Times New Roman" w:cs="Times New Roman"/>
                <w:sz w:val="26"/>
                <w:szCs w:val="26"/>
              </w:rPr>
              <w:t xml:space="preserve">: </w:t>
            </w:r>
          </w:p>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начисление процентов</w:t>
            </w:r>
            <w:r w:rsidRPr="00320FFF">
              <w:rPr>
                <w:rFonts w:ascii="Times New Roman" w:hAnsi="Times New Roman" w:cs="Times New Roman"/>
                <w:sz w:val="26"/>
                <w:szCs w:val="26"/>
              </w:rPr>
              <w:t xml:space="preserve"> на сумму денежных средств, по уплате которой предоставляется отсрочка; </w:t>
            </w:r>
          </w:p>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применение штрафов, неустойки</w:t>
            </w:r>
            <w:r w:rsidRPr="00320FFF">
              <w:rPr>
                <w:rFonts w:ascii="Times New Roman" w:hAnsi="Times New Roman" w:cs="Times New Roman"/>
                <w:sz w:val="26"/>
                <w:szCs w:val="26"/>
              </w:rPr>
              <w:t xml:space="preserve"> или иных мер ответственности в связи с несоблюдением субъектом МСП изначально установленных договором купли-продажи недвижимого имущества </w:t>
            </w:r>
            <w:proofErr w:type="gramStart"/>
            <w:r w:rsidRPr="00320FFF">
              <w:rPr>
                <w:rFonts w:ascii="Times New Roman" w:hAnsi="Times New Roman" w:cs="Times New Roman"/>
                <w:sz w:val="26"/>
                <w:szCs w:val="26"/>
              </w:rPr>
              <w:t>порядка  и</w:t>
            </w:r>
            <w:proofErr w:type="gramEnd"/>
            <w:r w:rsidRPr="00320FFF">
              <w:rPr>
                <w:rFonts w:ascii="Times New Roman" w:hAnsi="Times New Roman" w:cs="Times New Roman"/>
                <w:sz w:val="26"/>
                <w:szCs w:val="26"/>
              </w:rPr>
              <w:t xml:space="preserve"> сроков внесения платы за приобретаемое в рассрочку арендуемое имущество, в том числе в случаях,  если такие меры предусмотрены договором;  </w:t>
            </w:r>
          </w:p>
          <w:p w:rsidR="0001706D" w:rsidRPr="00320FFF" w:rsidRDefault="0001706D"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установление дополнительных платежей</w:t>
            </w:r>
            <w:r w:rsidRPr="00320FFF">
              <w:rPr>
                <w:rFonts w:ascii="Times New Roman" w:hAnsi="Times New Roman" w:cs="Times New Roman"/>
                <w:sz w:val="26"/>
                <w:szCs w:val="26"/>
              </w:rPr>
              <w:t xml:space="preserve">, подлежащих уплате субъектом МСП в </w:t>
            </w:r>
            <w:proofErr w:type="gramStart"/>
            <w:r w:rsidRPr="00320FFF">
              <w:rPr>
                <w:rFonts w:ascii="Times New Roman" w:hAnsi="Times New Roman" w:cs="Times New Roman"/>
                <w:sz w:val="26"/>
                <w:szCs w:val="26"/>
              </w:rPr>
              <w:t>связи  с</w:t>
            </w:r>
            <w:proofErr w:type="gramEnd"/>
            <w:r w:rsidRPr="00320FFF">
              <w:rPr>
                <w:rFonts w:ascii="Times New Roman" w:hAnsi="Times New Roman" w:cs="Times New Roman"/>
                <w:sz w:val="26"/>
                <w:szCs w:val="26"/>
              </w:rPr>
              <w:t xml:space="preserve"> предоставлением отсрочки, в том числе за заключение дополнительного соглашения. </w:t>
            </w:r>
          </w:p>
          <w:p w:rsidR="0001706D" w:rsidRPr="00320FFF" w:rsidRDefault="0001706D" w:rsidP="0001706D">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w:t>
            </w:r>
          </w:p>
        </w:tc>
      </w:tr>
      <w:tr w:rsidR="00C84CC5" w:rsidRPr="00320FFF" w:rsidTr="004E2768">
        <w:trPr>
          <w:trHeight w:val="20"/>
        </w:trPr>
        <w:tc>
          <w:tcPr>
            <w:tcW w:w="584" w:type="dxa"/>
            <w:vMerge w:val="restart"/>
          </w:tcPr>
          <w:p w:rsidR="00C84CC5" w:rsidRPr="00320FFF" w:rsidRDefault="00C84CC5" w:rsidP="0001706D">
            <w:pPr>
              <w:tabs>
                <w:tab w:val="left" w:pos="195"/>
              </w:tabs>
              <w:jc w:val="center"/>
              <w:rPr>
                <w:rFonts w:ascii="Times New Roman" w:hAnsi="Times New Roman" w:cs="Times New Roman"/>
                <w:sz w:val="26"/>
                <w:szCs w:val="26"/>
              </w:rPr>
            </w:pPr>
            <w:r>
              <w:rPr>
                <w:rFonts w:ascii="Times New Roman" w:hAnsi="Times New Roman" w:cs="Times New Roman"/>
                <w:sz w:val="26"/>
                <w:szCs w:val="26"/>
              </w:rPr>
              <w:t>4</w:t>
            </w:r>
          </w:p>
        </w:tc>
        <w:tc>
          <w:tcPr>
            <w:tcW w:w="2359" w:type="dxa"/>
            <w:vMerge w:val="restart"/>
          </w:tcPr>
          <w:p w:rsidR="00C84CC5" w:rsidRPr="00320FFF" w:rsidRDefault="00C84CC5" w:rsidP="0001706D">
            <w:pPr>
              <w:rPr>
                <w:rFonts w:ascii="Times New Roman" w:hAnsi="Times New Roman" w:cs="Times New Roman"/>
                <w:sz w:val="26"/>
                <w:szCs w:val="26"/>
              </w:rPr>
            </w:pPr>
            <w:r w:rsidRPr="00320FFF">
              <w:rPr>
                <w:rFonts w:ascii="Times New Roman" w:hAnsi="Times New Roman" w:cs="Times New Roman"/>
                <w:b/>
                <w:sz w:val="26"/>
                <w:szCs w:val="26"/>
              </w:rPr>
              <w:t>Снижение административной нагрузки</w:t>
            </w:r>
          </w:p>
        </w:tc>
        <w:tc>
          <w:tcPr>
            <w:tcW w:w="12616" w:type="dxa"/>
          </w:tcPr>
          <w:p w:rsidR="003E523F" w:rsidRPr="003E523F" w:rsidRDefault="003E523F" w:rsidP="003E523F">
            <w:pPr>
              <w:autoSpaceDE w:val="0"/>
              <w:autoSpaceDN w:val="0"/>
              <w:adjustRightInd w:val="0"/>
              <w:ind w:firstLine="639"/>
              <w:jc w:val="both"/>
              <w:rPr>
                <w:rFonts w:ascii="Times New Roman" w:hAnsi="Times New Roman" w:cs="Times New Roman"/>
                <w:b/>
                <w:sz w:val="26"/>
                <w:szCs w:val="26"/>
              </w:rPr>
            </w:pPr>
            <w:r w:rsidRPr="003E523F">
              <w:rPr>
                <w:rFonts w:ascii="Times New Roman" w:hAnsi="Times New Roman" w:cs="Times New Roman"/>
                <w:b/>
                <w:sz w:val="26"/>
                <w:szCs w:val="26"/>
              </w:rPr>
              <w:t>1. Мораторий на проверки для субъектов малого и среднего предпринимательства в 2020 году</w:t>
            </w:r>
          </w:p>
          <w:p w:rsidR="003E523F" w:rsidRPr="003E523F" w:rsidRDefault="003E523F" w:rsidP="003E523F">
            <w:pPr>
              <w:autoSpaceDE w:val="0"/>
              <w:autoSpaceDN w:val="0"/>
              <w:adjustRightInd w:val="0"/>
              <w:ind w:firstLine="639"/>
              <w:jc w:val="both"/>
              <w:rPr>
                <w:rFonts w:ascii="Times New Roman" w:hAnsi="Times New Roman" w:cs="Times New Roman"/>
                <w:sz w:val="26"/>
                <w:szCs w:val="26"/>
              </w:rPr>
            </w:pPr>
            <w:r w:rsidRPr="003E523F">
              <w:rPr>
                <w:rFonts w:ascii="Times New Roman" w:hAnsi="Times New Roman" w:cs="Times New Roman"/>
                <w:b/>
                <w:sz w:val="26"/>
                <w:szCs w:val="26"/>
              </w:rPr>
              <w:t>В отношении субъектов МСП проверки не проводятся с 1 апреля по 31 декабря 2020 г</w:t>
            </w:r>
            <w:r w:rsidRPr="003E523F">
              <w:rPr>
                <w:rFonts w:ascii="Times New Roman" w:hAnsi="Times New Roman" w:cs="Times New Roman"/>
                <w:sz w:val="26"/>
                <w:szCs w:val="26"/>
              </w:rPr>
              <w:t>. включительно,</w:t>
            </w:r>
            <w:r w:rsidRPr="003E523F">
              <w:rPr>
                <w:rFonts w:ascii="Times New Roman" w:hAnsi="Times New Roman" w:cs="Times New Roman"/>
                <w:sz w:val="26"/>
                <w:szCs w:val="26"/>
              </w:rPr>
              <w:t xml:space="preserve"> </w:t>
            </w:r>
            <w:r w:rsidRPr="003E523F">
              <w:rPr>
                <w:rFonts w:ascii="Times New Roman" w:hAnsi="Times New Roman" w:cs="Times New Roman"/>
                <w:sz w:val="26"/>
                <w:szCs w:val="26"/>
              </w:rPr>
              <w:t>за исключением проверок, основаниями для проведения которых являются причинение вреда или угроза</w:t>
            </w:r>
            <w:r w:rsidRPr="003E523F">
              <w:rPr>
                <w:rFonts w:ascii="Times New Roman" w:hAnsi="Times New Roman" w:cs="Times New Roman"/>
                <w:sz w:val="26"/>
                <w:szCs w:val="26"/>
              </w:rPr>
              <w:t xml:space="preserve"> </w:t>
            </w:r>
            <w:r w:rsidRPr="003E523F">
              <w:rPr>
                <w:rFonts w:ascii="Times New Roman" w:hAnsi="Times New Roman" w:cs="Times New Roman"/>
                <w:sz w:val="26"/>
                <w:szCs w:val="26"/>
              </w:rPr>
              <w:t>причинения вреда жизни, здоровью граждан, возникновение чрезвычайных ситуаций природного и</w:t>
            </w:r>
            <w:r w:rsidRPr="003E523F">
              <w:rPr>
                <w:rFonts w:ascii="Times New Roman" w:hAnsi="Times New Roman" w:cs="Times New Roman"/>
                <w:sz w:val="26"/>
                <w:szCs w:val="26"/>
              </w:rPr>
              <w:t xml:space="preserve"> </w:t>
            </w:r>
            <w:r w:rsidRPr="003E523F">
              <w:rPr>
                <w:rFonts w:ascii="Times New Roman" w:hAnsi="Times New Roman" w:cs="Times New Roman"/>
                <w:sz w:val="26"/>
                <w:szCs w:val="26"/>
              </w:rPr>
              <w:t>техногенного характера.</w:t>
            </w:r>
          </w:p>
          <w:p w:rsidR="003E523F" w:rsidRDefault="003E523F" w:rsidP="003E523F">
            <w:pPr>
              <w:autoSpaceDE w:val="0"/>
              <w:autoSpaceDN w:val="0"/>
              <w:adjustRightInd w:val="0"/>
              <w:ind w:firstLine="639"/>
              <w:jc w:val="both"/>
              <w:rPr>
                <w:rFonts w:ascii="Times New Roman" w:hAnsi="Times New Roman" w:cs="Times New Roman"/>
                <w:sz w:val="26"/>
                <w:szCs w:val="26"/>
              </w:rPr>
            </w:pPr>
            <w:r w:rsidRPr="003E523F">
              <w:rPr>
                <w:rFonts w:ascii="Times New Roman" w:hAnsi="Times New Roman" w:cs="Times New Roman"/>
                <w:i/>
                <w:sz w:val="26"/>
                <w:szCs w:val="26"/>
              </w:rPr>
              <w:t>Источник:</w:t>
            </w:r>
            <w:r w:rsidRPr="003E523F">
              <w:rPr>
                <w:rFonts w:ascii="Times New Roman" w:hAnsi="Times New Roman" w:cs="Times New Roman"/>
                <w:sz w:val="26"/>
                <w:szCs w:val="26"/>
              </w:rPr>
              <w:t xml:space="preserve"> Федеральный закон от 01.04.2020 № 98-ФЗ «О внесении изменений в отдельные законодательные</w:t>
            </w:r>
            <w:r w:rsidRPr="003E523F">
              <w:rPr>
                <w:rFonts w:ascii="Times New Roman" w:hAnsi="Times New Roman" w:cs="Times New Roman"/>
                <w:sz w:val="26"/>
                <w:szCs w:val="26"/>
              </w:rPr>
              <w:t xml:space="preserve"> </w:t>
            </w:r>
            <w:r w:rsidRPr="003E523F">
              <w:rPr>
                <w:rFonts w:ascii="Times New Roman" w:hAnsi="Times New Roman" w:cs="Times New Roman"/>
                <w:sz w:val="26"/>
                <w:szCs w:val="26"/>
              </w:rPr>
              <w:t>акты Российской Федерации по вопросам предупреждения и ликвидации чрезвычайных ситуаций»;</w:t>
            </w:r>
            <w:r>
              <w:rPr>
                <w:rFonts w:ascii="Times New Roman" w:hAnsi="Times New Roman" w:cs="Times New Roman"/>
                <w:sz w:val="26"/>
                <w:szCs w:val="26"/>
              </w:rPr>
              <w:t xml:space="preserve"> </w:t>
            </w:r>
            <w:r w:rsidRPr="003E523F">
              <w:rPr>
                <w:rFonts w:ascii="Times New Roman" w:hAnsi="Times New Roman" w:cs="Times New Roman"/>
                <w:sz w:val="26"/>
                <w:szCs w:val="26"/>
              </w:rPr>
              <w:t xml:space="preserve">постановление Правительства Российской Федерации от 03.04.2020 № 438 «Об особенностях </w:t>
            </w:r>
            <w:r w:rsidRPr="003E523F">
              <w:rPr>
                <w:rFonts w:ascii="Times New Roman" w:hAnsi="Times New Roman" w:cs="Times New Roman"/>
                <w:sz w:val="26"/>
                <w:szCs w:val="26"/>
              </w:rPr>
              <w:lastRenderedPageBreak/>
              <w:t>осуществления</w:t>
            </w:r>
            <w:r>
              <w:rPr>
                <w:rFonts w:ascii="Times New Roman" w:hAnsi="Times New Roman" w:cs="Times New Roman"/>
                <w:sz w:val="26"/>
                <w:szCs w:val="26"/>
              </w:rPr>
              <w:t xml:space="preserve"> </w:t>
            </w:r>
            <w:r w:rsidRPr="003E523F">
              <w:rPr>
                <w:rFonts w:ascii="Times New Roman" w:hAnsi="Times New Roman" w:cs="Times New Roman"/>
                <w:sz w:val="26"/>
                <w:szCs w:val="26"/>
              </w:rPr>
              <w:t>в 2020 году государственного контроля (надзора), муниципального контроля и о внесении изменения в пункт 7</w:t>
            </w:r>
            <w:r>
              <w:rPr>
                <w:rFonts w:ascii="Times New Roman" w:hAnsi="Times New Roman" w:cs="Times New Roman"/>
                <w:sz w:val="26"/>
                <w:szCs w:val="26"/>
              </w:rPr>
              <w:t xml:space="preserve"> </w:t>
            </w:r>
            <w:r w:rsidRPr="003E523F">
              <w:rPr>
                <w:rFonts w:ascii="Times New Roman" w:hAnsi="Times New Roman" w:cs="Times New Roman"/>
                <w:sz w:val="26"/>
                <w:szCs w:val="26"/>
              </w:rPr>
              <w:t>Правил подготовки органами государственного контроля (надзора) и органами муниципального контроля</w:t>
            </w:r>
            <w:r>
              <w:rPr>
                <w:rFonts w:ascii="Times New Roman" w:hAnsi="Times New Roman" w:cs="Times New Roman"/>
                <w:sz w:val="26"/>
                <w:szCs w:val="26"/>
              </w:rPr>
              <w:t xml:space="preserve"> </w:t>
            </w:r>
            <w:r w:rsidRPr="003E523F">
              <w:rPr>
                <w:rFonts w:ascii="Times New Roman" w:hAnsi="Times New Roman" w:cs="Times New Roman"/>
                <w:sz w:val="26"/>
                <w:szCs w:val="26"/>
              </w:rPr>
              <w:t>ежегодных планов проведения плановых проверок юридических лиц и индивидуальных предпринимателей».</w:t>
            </w:r>
          </w:p>
          <w:p w:rsidR="003E523F" w:rsidRPr="003E523F" w:rsidRDefault="003E523F" w:rsidP="003E523F">
            <w:pPr>
              <w:autoSpaceDE w:val="0"/>
              <w:autoSpaceDN w:val="0"/>
              <w:adjustRightInd w:val="0"/>
              <w:ind w:firstLine="639"/>
              <w:jc w:val="both"/>
              <w:rPr>
                <w:rFonts w:ascii="Times New Roman" w:hAnsi="Times New Roman" w:cs="Times New Roman"/>
                <w:sz w:val="26"/>
                <w:szCs w:val="26"/>
              </w:rPr>
            </w:pPr>
          </w:p>
          <w:p w:rsidR="003E523F" w:rsidRPr="003E523F" w:rsidRDefault="003E523F" w:rsidP="003E523F">
            <w:pPr>
              <w:autoSpaceDE w:val="0"/>
              <w:autoSpaceDN w:val="0"/>
              <w:adjustRightInd w:val="0"/>
              <w:ind w:firstLine="639"/>
              <w:jc w:val="both"/>
              <w:rPr>
                <w:rFonts w:ascii="Times New Roman" w:hAnsi="Times New Roman" w:cs="Times New Roman"/>
                <w:b/>
                <w:sz w:val="26"/>
                <w:szCs w:val="26"/>
                <w:highlight w:val="yellow"/>
              </w:rPr>
            </w:pPr>
            <w:r w:rsidRPr="003E523F">
              <w:rPr>
                <w:rFonts w:ascii="Times New Roman" w:hAnsi="Times New Roman" w:cs="Times New Roman"/>
                <w:b/>
                <w:sz w:val="26"/>
                <w:szCs w:val="26"/>
                <w:highlight w:val="yellow"/>
              </w:rPr>
              <w:t>2. Особенности проведения проверок в 2021 году</w:t>
            </w:r>
          </w:p>
          <w:p w:rsidR="003E523F" w:rsidRPr="003E523F" w:rsidRDefault="003E523F" w:rsidP="00C276FA">
            <w:pPr>
              <w:pStyle w:val="a4"/>
              <w:numPr>
                <w:ilvl w:val="0"/>
                <w:numId w:val="36"/>
              </w:numPr>
              <w:autoSpaceDE w:val="0"/>
              <w:autoSpaceDN w:val="0"/>
              <w:adjustRightInd w:val="0"/>
              <w:jc w:val="both"/>
              <w:rPr>
                <w:rFonts w:ascii="Times New Roman" w:hAnsi="Times New Roman" w:cs="Times New Roman"/>
                <w:sz w:val="26"/>
                <w:szCs w:val="26"/>
                <w:highlight w:val="yellow"/>
              </w:rPr>
            </w:pPr>
            <w:r w:rsidRPr="003E523F">
              <w:rPr>
                <w:rFonts w:ascii="Times New Roman" w:hAnsi="Times New Roman" w:cs="Times New Roman"/>
                <w:sz w:val="26"/>
                <w:szCs w:val="26"/>
                <w:highlight w:val="yellow"/>
              </w:rPr>
              <w:t>в 2021 году при формировании ежегодных планов проведения проверок в них не включаются плановые</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проверки в отношении субъектов малого предпринимательства;</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проверки юридических лиц и ИП в 2021 году могут проводиться с использованием средств</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дистанционного взаимодействия, в том числе аудио- или видеосвязи;</w:t>
            </w:r>
          </w:p>
          <w:p w:rsidR="003E523F" w:rsidRPr="003E523F" w:rsidRDefault="003E523F" w:rsidP="00C276FA">
            <w:pPr>
              <w:pStyle w:val="a4"/>
              <w:numPr>
                <w:ilvl w:val="0"/>
                <w:numId w:val="36"/>
              </w:numPr>
              <w:autoSpaceDE w:val="0"/>
              <w:autoSpaceDN w:val="0"/>
              <w:adjustRightInd w:val="0"/>
              <w:jc w:val="both"/>
              <w:rPr>
                <w:rFonts w:ascii="Times New Roman" w:hAnsi="Times New Roman" w:cs="Times New Roman"/>
                <w:sz w:val="26"/>
                <w:szCs w:val="26"/>
                <w:highlight w:val="yellow"/>
              </w:rPr>
            </w:pPr>
            <w:r w:rsidRPr="003E523F">
              <w:rPr>
                <w:rFonts w:ascii="Times New Roman" w:hAnsi="Times New Roman" w:cs="Times New Roman"/>
                <w:sz w:val="26"/>
                <w:szCs w:val="26"/>
                <w:highlight w:val="yellow"/>
              </w:rPr>
              <w:t>после 1 июля 2021 г. органом контроля не позднее чем за 20 рабочих дней до даты начала проведения</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плановой выездной проверки, включенной в ежегодный план проведения плановых проверок на 2021 год, может</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быть принято решение о проведении вместо нее инспекционного визита.</w:t>
            </w:r>
          </w:p>
          <w:p w:rsidR="003E523F" w:rsidRPr="003E523F" w:rsidRDefault="003E523F" w:rsidP="003E523F">
            <w:pPr>
              <w:pStyle w:val="a4"/>
              <w:autoSpaceDE w:val="0"/>
              <w:autoSpaceDN w:val="0"/>
              <w:adjustRightInd w:val="0"/>
              <w:jc w:val="both"/>
              <w:rPr>
                <w:rFonts w:ascii="Times New Roman" w:hAnsi="Times New Roman" w:cs="Times New Roman"/>
                <w:sz w:val="26"/>
                <w:szCs w:val="26"/>
                <w:highlight w:val="yellow"/>
              </w:rPr>
            </w:pPr>
          </w:p>
          <w:p w:rsidR="003E523F" w:rsidRPr="003E523F" w:rsidRDefault="003E523F" w:rsidP="003E523F">
            <w:pPr>
              <w:autoSpaceDE w:val="0"/>
              <w:autoSpaceDN w:val="0"/>
              <w:adjustRightInd w:val="0"/>
              <w:jc w:val="both"/>
              <w:rPr>
                <w:rFonts w:ascii="Times New Roman" w:hAnsi="Times New Roman" w:cs="Times New Roman"/>
                <w:sz w:val="26"/>
                <w:szCs w:val="26"/>
                <w:highlight w:val="yellow"/>
              </w:rPr>
            </w:pPr>
            <w:r w:rsidRPr="003E523F">
              <w:rPr>
                <w:rFonts w:ascii="Times New Roman" w:hAnsi="Times New Roman" w:cs="Times New Roman"/>
                <w:i/>
                <w:sz w:val="26"/>
                <w:szCs w:val="26"/>
                <w:highlight w:val="yellow"/>
              </w:rPr>
              <w:t>Источник:</w:t>
            </w:r>
            <w:r w:rsidRPr="003E523F">
              <w:rPr>
                <w:rFonts w:ascii="Times New Roman" w:hAnsi="Times New Roman" w:cs="Times New Roman"/>
                <w:sz w:val="26"/>
                <w:szCs w:val="26"/>
                <w:highlight w:val="yellow"/>
              </w:rPr>
              <w:t xml:space="preserve"> постановление Правительства Российской Федерации от 30.11.2020 № 1969 «Об особенностях</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формирования ежегодных планов проведения плановых проверок юридических лиц и индивидуальных</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предпринимателей на 2021 год, проведения проверок в 2021 году и внесении изменений в пункт 7 Правил</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 xml:space="preserve">подготовки органами государственного контроля (надзора) и органами муниципального </w:t>
            </w:r>
            <w:proofErr w:type="gramStart"/>
            <w:r w:rsidRPr="003E523F">
              <w:rPr>
                <w:rFonts w:ascii="Times New Roman" w:hAnsi="Times New Roman" w:cs="Times New Roman"/>
                <w:sz w:val="26"/>
                <w:szCs w:val="26"/>
                <w:highlight w:val="yellow"/>
              </w:rPr>
              <w:t>контроля</w:t>
            </w:r>
            <w:r w:rsidRPr="003E523F">
              <w:rPr>
                <w:rFonts w:ascii="Times New Roman" w:hAnsi="Times New Roman" w:cs="Times New Roman"/>
                <w:sz w:val="26"/>
                <w:szCs w:val="26"/>
                <w:highlight w:val="yellow"/>
              </w:rPr>
              <w:t xml:space="preserve"> </w:t>
            </w:r>
            <w:r w:rsidRPr="003E523F">
              <w:rPr>
                <w:rFonts w:ascii="Times New Roman" w:hAnsi="Times New Roman" w:cs="Times New Roman"/>
                <w:sz w:val="26"/>
                <w:szCs w:val="26"/>
                <w:highlight w:val="yellow"/>
              </w:rPr>
              <w:t xml:space="preserve"> ежегодных</w:t>
            </w:r>
            <w:proofErr w:type="gramEnd"/>
          </w:p>
          <w:p w:rsidR="00C84CC5" w:rsidRDefault="003E523F" w:rsidP="003E523F">
            <w:pPr>
              <w:autoSpaceDE w:val="0"/>
              <w:autoSpaceDN w:val="0"/>
              <w:adjustRightInd w:val="0"/>
              <w:jc w:val="both"/>
              <w:rPr>
                <w:rFonts w:ascii="Times New Roman" w:hAnsi="Times New Roman" w:cs="Times New Roman"/>
                <w:sz w:val="26"/>
                <w:szCs w:val="26"/>
              </w:rPr>
            </w:pPr>
            <w:r w:rsidRPr="003E523F">
              <w:rPr>
                <w:rFonts w:ascii="Times New Roman" w:hAnsi="Times New Roman" w:cs="Times New Roman"/>
                <w:sz w:val="26"/>
                <w:szCs w:val="26"/>
                <w:highlight w:val="yellow"/>
              </w:rPr>
              <w:t>планов проведения плановых проверок юридических лиц и индивидуальных предпринимателей»</w:t>
            </w:r>
            <w:r w:rsidRPr="003E523F">
              <w:rPr>
                <w:rFonts w:ascii="Times New Roman" w:hAnsi="Times New Roman" w:cs="Times New Roman"/>
                <w:sz w:val="26"/>
                <w:szCs w:val="26"/>
                <w:highlight w:val="yellow"/>
              </w:rPr>
              <w:t>.</w:t>
            </w:r>
          </w:p>
          <w:p w:rsidR="003E523F" w:rsidRPr="003E523F" w:rsidRDefault="003E523F" w:rsidP="003E523F">
            <w:pPr>
              <w:autoSpaceDE w:val="0"/>
              <w:autoSpaceDN w:val="0"/>
              <w:adjustRightInd w:val="0"/>
              <w:jc w:val="both"/>
              <w:rPr>
                <w:rFonts w:ascii="Times New Roman" w:eastAsia="Times New Roman" w:hAnsi="Times New Roman" w:cs="Times New Roman"/>
                <w:bCs/>
                <w:kern w:val="36"/>
                <w:sz w:val="26"/>
                <w:szCs w:val="26"/>
                <w:lang w:eastAsia="ru-RU"/>
              </w:rPr>
            </w:pPr>
          </w:p>
          <w:p w:rsidR="00C84CC5" w:rsidRPr="00320FFF" w:rsidRDefault="00C84CC5" w:rsidP="0001706D">
            <w:pPr>
              <w:ind w:firstLine="639"/>
              <w:jc w:val="both"/>
              <w:rPr>
                <w:rFonts w:ascii="Times New Roman" w:eastAsia="Times New Roman" w:hAnsi="Times New Roman" w:cs="Times New Roman"/>
                <w:b/>
                <w:bCs/>
                <w:kern w:val="36"/>
                <w:sz w:val="26"/>
                <w:szCs w:val="26"/>
                <w:lang w:eastAsia="ru-RU"/>
              </w:rPr>
            </w:pPr>
            <w:r w:rsidRPr="00320FFF">
              <w:rPr>
                <w:rFonts w:ascii="Times New Roman" w:eastAsia="Times New Roman" w:hAnsi="Times New Roman" w:cs="Times New Roman"/>
                <w:b/>
                <w:bCs/>
                <w:kern w:val="36"/>
                <w:sz w:val="26"/>
                <w:szCs w:val="26"/>
                <w:lang w:eastAsia="ru-RU"/>
              </w:rPr>
              <w:t>2. Продление действия лицензий и разрешений</w:t>
            </w:r>
          </w:p>
          <w:p w:rsidR="00C84CC5" w:rsidRPr="00320FFF" w:rsidRDefault="00C84CC5" w:rsidP="0001706D">
            <w:pPr>
              <w:ind w:firstLine="639"/>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
                <w:bCs/>
                <w:sz w:val="26"/>
                <w:szCs w:val="26"/>
                <w:lang w:eastAsia="ru-RU"/>
              </w:rPr>
              <w:t>На 12 месяцев продлевается действие срочных лицензий</w:t>
            </w:r>
            <w:r w:rsidRPr="00320FFF">
              <w:rPr>
                <w:rFonts w:ascii="Times New Roman" w:eastAsia="Times New Roman" w:hAnsi="Times New Roman" w:cs="Times New Roman"/>
                <w:bCs/>
                <w:sz w:val="26"/>
                <w:szCs w:val="26"/>
                <w:lang w:eastAsia="ru-RU"/>
              </w:rPr>
              <w:t xml:space="preserve"> и иных разрешений, сроки действия которых истекают (истекли) в период </w:t>
            </w:r>
            <w:r w:rsidRPr="00320FFF">
              <w:rPr>
                <w:rFonts w:ascii="Times New Roman" w:eastAsia="Times New Roman" w:hAnsi="Times New Roman" w:cs="Times New Roman"/>
                <w:b/>
                <w:bCs/>
                <w:sz w:val="26"/>
                <w:szCs w:val="26"/>
                <w:lang w:eastAsia="ru-RU"/>
              </w:rPr>
              <w:t>с 15 марта по 31 декабря 2020 г</w:t>
            </w:r>
            <w:r w:rsidRPr="00320FFF">
              <w:rPr>
                <w:rFonts w:ascii="Times New Roman" w:eastAsia="Times New Roman" w:hAnsi="Times New Roman" w:cs="Times New Roman"/>
                <w:bCs/>
                <w:sz w:val="26"/>
                <w:szCs w:val="26"/>
                <w:lang w:eastAsia="ru-RU"/>
              </w:rPr>
              <w:t>.</w:t>
            </w:r>
          </w:p>
          <w:p w:rsidR="00C84CC5" w:rsidRPr="00320FFF" w:rsidRDefault="00C84CC5" w:rsidP="0001706D">
            <w:pPr>
              <w:ind w:firstLine="639"/>
              <w:jc w:val="both"/>
              <w:rPr>
                <w:rFonts w:ascii="Times New Roman" w:eastAsia="Times New Roman" w:hAnsi="Times New Roman" w:cs="Times New Roman"/>
                <w:bCs/>
                <w:sz w:val="16"/>
                <w:szCs w:val="16"/>
                <w:lang w:eastAsia="ru-RU"/>
              </w:rPr>
            </w:pPr>
            <w:r w:rsidRPr="00320FFF">
              <w:rPr>
                <w:rFonts w:ascii="Times New Roman" w:eastAsia="Times New Roman" w:hAnsi="Times New Roman" w:cs="Times New Roman"/>
                <w:bCs/>
                <w:sz w:val="26"/>
                <w:szCs w:val="26"/>
                <w:lang w:eastAsia="ru-RU"/>
              </w:rPr>
              <w:t xml:space="preserve">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eastAsia="Times New Roman" w:hAnsi="Times New Roman" w:cs="Times New Roman"/>
                <w:bCs/>
                <w:sz w:val="26"/>
                <w:szCs w:val="26"/>
                <w:lang w:eastAsia="ru-RU"/>
              </w:rPr>
              <w:t>Перечень данных лицензий</w:t>
            </w:r>
            <w:r w:rsidR="003E523F">
              <w:rPr>
                <w:rFonts w:ascii="Times New Roman" w:eastAsia="Times New Roman" w:hAnsi="Times New Roman" w:cs="Times New Roman"/>
                <w:bCs/>
                <w:sz w:val="26"/>
                <w:szCs w:val="26"/>
                <w:lang w:eastAsia="ru-RU"/>
              </w:rPr>
              <w:t xml:space="preserve"> и разрешений</w:t>
            </w:r>
            <w:r w:rsidRPr="00320FFF">
              <w:rPr>
                <w:rFonts w:ascii="Times New Roman" w:eastAsia="Times New Roman" w:hAnsi="Times New Roman" w:cs="Times New Roman"/>
                <w:bCs/>
                <w:sz w:val="26"/>
                <w:szCs w:val="26"/>
                <w:lang w:eastAsia="ru-RU"/>
              </w:rPr>
              <w:t>:</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1. Лицензии на производство и оборот этилового спирта, алкогольной и спиртосодержащей продукции (в том числе лицензий на розничную продажу алкогольной продукции).</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2. Лицензии на пользование недрами.</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3. Лицензии на оказание услуг связи, телевизионное вещание и (или) радиовещание.</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lastRenderedPageBreak/>
              <w:t xml:space="preserve">4. Лицензии на осуществление частной детективной (сыскной) деятельности и частной охранной деятельности.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5. Государственная регистрация лекарственных препаратов для ветеринарного применения.</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6. Разрешения на судовые радиостанции, используемые на морских судах, судах внутреннего плавания и судах смешанного (река-море) плавания.</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7. Государственная регистрация лекарственного препарата для медицинского применения.</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8. Разрешения на осуществление деятельности по перевозке пассажиров и багажа легковым такси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9. Договоры водопользования.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10. Решения о предоставлении водных объектов в пользование</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11. Заключения о соответствии установленным требованиям </w:t>
            </w:r>
            <w:proofErr w:type="spellStart"/>
            <w:r w:rsidRPr="00320FFF">
              <w:rPr>
                <w:rFonts w:ascii="Times New Roman" w:hAnsi="Times New Roman" w:cs="Times New Roman"/>
                <w:sz w:val="26"/>
                <w:szCs w:val="26"/>
              </w:rPr>
              <w:t>учебноматериальной</w:t>
            </w:r>
            <w:proofErr w:type="spellEnd"/>
            <w:r w:rsidRPr="00320FFF">
              <w:rPr>
                <w:rFonts w:ascii="Times New Roman" w:hAnsi="Times New Roman" w:cs="Times New Roman"/>
                <w:sz w:val="26"/>
                <w:szCs w:val="26"/>
              </w:rPr>
              <w:t xml:space="preserve"> базы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и соискателей лицензий на осуществление образовательной деятельности по указанным программам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12.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«Об охране окружающей среды» </w:t>
            </w:r>
            <w:r w:rsidRPr="00320FFF">
              <w:rPr>
                <w:rFonts w:ascii="Times New Roman" w:hAnsi="Times New Roman" w:cs="Times New Roman"/>
                <w:sz w:val="26"/>
                <w:szCs w:val="26"/>
              </w:rPr>
              <w:br/>
              <w:t>к объектам I категории»</w:t>
            </w:r>
          </w:p>
          <w:p w:rsidR="00C84CC5" w:rsidRPr="00320FFF" w:rsidRDefault="00C84CC5" w:rsidP="0001706D">
            <w:pPr>
              <w:ind w:firstLine="639"/>
              <w:jc w:val="both"/>
              <w:rPr>
                <w:rFonts w:ascii="Times New Roman" w:hAnsi="Times New Roman" w:cs="Times New Roman"/>
                <w:sz w:val="16"/>
                <w:szCs w:val="16"/>
              </w:rPr>
            </w:pP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b/>
                <w:sz w:val="26"/>
                <w:szCs w:val="26"/>
              </w:rPr>
              <w:t>Выездные проверки</w:t>
            </w:r>
            <w:r w:rsidRPr="00320FFF">
              <w:rPr>
                <w:rFonts w:ascii="Times New Roman" w:hAnsi="Times New Roman" w:cs="Times New Roman"/>
                <w:sz w:val="26"/>
                <w:szCs w:val="26"/>
              </w:rPr>
              <w:t xml:space="preserve"> соискателей лицензии, лицензиатов, проведение которых является обязательным </w:t>
            </w:r>
            <w:r w:rsidRPr="00320FFF">
              <w:rPr>
                <w:rFonts w:ascii="Times New Roman" w:hAnsi="Times New Roman" w:cs="Times New Roman"/>
                <w:sz w:val="26"/>
                <w:szCs w:val="26"/>
              </w:rPr>
              <w:br/>
              <w:t xml:space="preserve">в соответствии с Федеральным законом от 04.05.2011 № 99-ФЗ «О лицензировании отдельных видов деятельности», а также выездные проверочные мероприятия, необходимые для получения, переоформления, продления действия разрешений, </w:t>
            </w:r>
            <w:r w:rsidRPr="00320FFF">
              <w:rPr>
                <w:rFonts w:ascii="Times New Roman" w:hAnsi="Times New Roman" w:cs="Times New Roman"/>
                <w:b/>
                <w:sz w:val="26"/>
                <w:szCs w:val="26"/>
              </w:rPr>
              <w:t xml:space="preserve">проводятся посредством использования дистанционных средств контроля, средств фото-, аудио- и </w:t>
            </w:r>
            <w:proofErr w:type="spellStart"/>
            <w:r w:rsidRPr="00320FFF">
              <w:rPr>
                <w:rFonts w:ascii="Times New Roman" w:hAnsi="Times New Roman" w:cs="Times New Roman"/>
                <w:b/>
                <w:sz w:val="26"/>
                <w:szCs w:val="26"/>
              </w:rPr>
              <w:t>видеофиксации</w:t>
            </w:r>
            <w:proofErr w:type="spellEnd"/>
            <w:r w:rsidRPr="00320FFF">
              <w:rPr>
                <w:rFonts w:ascii="Times New Roman" w:hAnsi="Times New Roman" w:cs="Times New Roman"/>
                <w:b/>
                <w:sz w:val="26"/>
                <w:szCs w:val="26"/>
              </w:rPr>
              <w:t>, видео-конференц-связи</w:t>
            </w:r>
            <w:r w:rsidRPr="00320FFF">
              <w:rPr>
                <w:rFonts w:ascii="Times New Roman" w:hAnsi="Times New Roman" w:cs="Times New Roman"/>
                <w:sz w:val="26"/>
                <w:szCs w:val="26"/>
              </w:rPr>
              <w:t>.</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В исключительных случаях</w:t>
            </w:r>
            <w:r w:rsidRPr="00320FFF">
              <w:rPr>
                <w:rFonts w:ascii="Times New Roman" w:hAnsi="Times New Roman" w:cs="Times New Roman"/>
                <w:sz w:val="26"/>
                <w:szCs w:val="26"/>
              </w:rPr>
              <w:t xml:space="preserve">, когда установление соответствия соискателей лицензии, лицензиатов лицензионным требованиям посредством использования дистанционных средств контроля, средств фото-, </w:t>
            </w:r>
            <w:r w:rsidRPr="00320FFF">
              <w:rPr>
                <w:rFonts w:ascii="Times New Roman" w:hAnsi="Times New Roman" w:cs="Times New Roman"/>
                <w:sz w:val="26"/>
                <w:szCs w:val="26"/>
              </w:rPr>
              <w:lastRenderedPageBreak/>
              <w:t xml:space="preserve">аудио- и </w:t>
            </w:r>
            <w:proofErr w:type="spellStart"/>
            <w:r w:rsidRPr="00320FFF">
              <w:rPr>
                <w:rFonts w:ascii="Times New Roman" w:hAnsi="Times New Roman" w:cs="Times New Roman"/>
                <w:sz w:val="26"/>
                <w:szCs w:val="26"/>
              </w:rPr>
              <w:t>видеофиксации</w:t>
            </w:r>
            <w:proofErr w:type="spellEnd"/>
            <w:r w:rsidRPr="00320FFF">
              <w:rPr>
                <w:rFonts w:ascii="Times New Roman" w:hAnsi="Times New Roman" w:cs="Times New Roman"/>
                <w:sz w:val="26"/>
                <w:szCs w:val="26"/>
              </w:rPr>
              <w:t xml:space="preserve">, видео-конференц-связи невозможно, </w:t>
            </w:r>
            <w:r w:rsidRPr="00320FFF">
              <w:rPr>
                <w:rFonts w:ascii="Times New Roman" w:hAnsi="Times New Roman" w:cs="Times New Roman"/>
                <w:b/>
                <w:sz w:val="26"/>
                <w:szCs w:val="26"/>
              </w:rPr>
              <w:t>допускается выезд</w:t>
            </w:r>
            <w:r w:rsidRPr="00320FFF">
              <w:rPr>
                <w:rFonts w:ascii="Times New Roman" w:hAnsi="Times New Roman" w:cs="Times New Roman"/>
                <w:sz w:val="26"/>
                <w:szCs w:val="26"/>
              </w:rPr>
              <w:t xml:space="preserve"> должностных лиц федеральных органов исполнительной власти, уполномоченных на предоставление лицензии </w:t>
            </w:r>
            <w:r w:rsidRPr="00320FFF">
              <w:rPr>
                <w:rFonts w:ascii="Times New Roman" w:hAnsi="Times New Roman" w:cs="Times New Roman"/>
                <w:b/>
                <w:sz w:val="26"/>
                <w:szCs w:val="26"/>
              </w:rPr>
              <w:t>в отношении</w:t>
            </w:r>
            <w:r w:rsidRPr="00320FFF">
              <w:rPr>
                <w:rFonts w:ascii="Times New Roman" w:hAnsi="Times New Roman" w:cs="Times New Roman"/>
                <w:sz w:val="26"/>
                <w:szCs w:val="26"/>
              </w:rPr>
              <w:t>:</w:t>
            </w:r>
          </w:p>
          <w:p w:rsidR="00C84CC5" w:rsidRPr="00320FFF" w:rsidRDefault="00C84CC5" w:rsidP="00C276FA">
            <w:pPr>
              <w:pStyle w:val="a4"/>
              <w:numPr>
                <w:ilvl w:val="0"/>
                <w:numId w:val="24"/>
              </w:numPr>
              <w:tabs>
                <w:tab w:val="left" w:pos="318"/>
              </w:tabs>
              <w:contextualSpacing w:val="0"/>
              <w:jc w:val="both"/>
              <w:rPr>
                <w:rFonts w:ascii="Times New Roman" w:hAnsi="Times New Roman" w:cs="Times New Roman"/>
                <w:sz w:val="26"/>
                <w:szCs w:val="26"/>
              </w:rPr>
            </w:pPr>
            <w:r w:rsidRPr="00320FFF">
              <w:rPr>
                <w:rFonts w:ascii="Times New Roman" w:hAnsi="Times New Roman" w:cs="Times New Roman"/>
                <w:sz w:val="26"/>
                <w:szCs w:val="26"/>
              </w:rPr>
              <w:t>эксплуатации взрывопожароопасных и химически опасных производственных объектов I и II классов опасности;</w:t>
            </w:r>
          </w:p>
          <w:p w:rsidR="00C84CC5" w:rsidRPr="00320FFF" w:rsidRDefault="00C84CC5" w:rsidP="00C276FA">
            <w:pPr>
              <w:pStyle w:val="a4"/>
              <w:numPr>
                <w:ilvl w:val="0"/>
                <w:numId w:val="24"/>
              </w:numPr>
              <w:tabs>
                <w:tab w:val="left" w:pos="318"/>
              </w:tabs>
              <w:contextualSpacing w:val="0"/>
              <w:jc w:val="both"/>
              <w:rPr>
                <w:rFonts w:ascii="Times New Roman" w:hAnsi="Times New Roman" w:cs="Times New Roman"/>
                <w:sz w:val="26"/>
                <w:szCs w:val="26"/>
              </w:rPr>
            </w:pPr>
            <w:r w:rsidRPr="00320FFF">
              <w:rPr>
                <w:rFonts w:ascii="Times New Roman" w:hAnsi="Times New Roman" w:cs="Times New Roman"/>
                <w:sz w:val="26"/>
                <w:szCs w:val="26"/>
              </w:rPr>
              <w:t>деятельности, связанной с обращением взрывчатых материалов промышленного назначения (на опасные производственные объекты I и II классов опасности);</w:t>
            </w:r>
          </w:p>
          <w:p w:rsidR="00C84CC5" w:rsidRPr="00320FFF" w:rsidRDefault="00C84CC5" w:rsidP="00C276FA">
            <w:pPr>
              <w:pStyle w:val="a4"/>
              <w:numPr>
                <w:ilvl w:val="0"/>
                <w:numId w:val="24"/>
              </w:numPr>
              <w:tabs>
                <w:tab w:val="left" w:pos="318"/>
              </w:tabs>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w:t>
            </w:r>
            <w:r w:rsidRPr="00320FFF">
              <w:rPr>
                <w:rFonts w:ascii="Times New Roman" w:hAnsi="Times New Roman" w:cs="Times New Roman"/>
                <w:sz w:val="26"/>
                <w:szCs w:val="26"/>
              </w:rPr>
              <w:br/>
              <w:t>в замкнутых системах.</w:t>
            </w:r>
          </w:p>
          <w:p w:rsidR="00C84CC5" w:rsidRPr="00320FFF" w:rsidRDefault="00C84CC5" w:rsidP="0001706D">
            <w:pPr>
              <w:ind w:firstLine="639"/>
              <w:jc w:val="both"/>
              <w:rPr>
                <w:rFonts w:ascii="Times New Roman" w:hAnsi="Times New Roman" w:cs="Times New Roman"/>
                <w:sz w:val="16"/>
                <w:szCs w:val="16"/>
              </w:rPr>
            </w:pPr>
          </w:p>
          <w:p w:rsidR="00C84CC5" w:rsidRPr="00320FFF" w:rsidRDefault="00C84CC5" w:rsidP="0001706D">
            <w:pPr>
              <w:ind w:firstLine="639"/>
              <w:jc w:val="both"/>
              <w:rPr>
                <w:rFonts w:ascii="Times New Roman" w:eastAsia="Times New Roman" w:hAnsi="Times New Roman" w:cs="Times New Roman"/>
                <w:bCs/>
                <w:kern w:val="36"/>
                <w:sz w:val="26"/>
                <w:szCs w:val="26"/>
                <w:lang w:eastAsia="ru-RU"/>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статья 17 </w:t>
            </w:r>
            <w:r w:rsidRPr="00320FFF">
              <w:rPr>
                <w:rFonts w:ascii="Times New Roman" w:eastAsia="Times New Roman" w:hAnsi="Times New Roman" w:cs="Times New Roman"/>
                <w:sz w:val="26"/>
                <w:szCs w:val="26"/>
                <w:lang w:eastAsia="ru-RU"/>
              </w:rPr>
              <w:t>Федерального закона от 01.04.2020 № 98-ФЗ «</w:t>
            </w:r>
            <w:r w:rsidRPr="00320FFF">
              <w:rPr>
                <w:rStyle w:val="doccaption"/>
                <w:rFonts w:ascii="Times New Roman" w:hAnsi="Times New Roman" w:cs="Times New Roman"/>
                <w:sz w:val="26"/>
                <w:szCs w:val="26"/>
              </w:rPr>
              <w:t xml:space="preserve">О внесении изменений в отдельные законодательные акты Российской Федерации по вопросам предупреждения и ликвидации чрезвычайных ситуаций»; </w:t>
            </w:r>
            <w:r w:rsidRPr="00320FFF">
              <w:rPr>
                <w:rFonts w:ascii="Times New Roman" w:hAnsi="Times New Roman" w:cs="Times New Roman"/>
                <w:sz w:val="26"/>
                <w:szCs w:val="26"/>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 (в ред. постановления Правительства Российской Федерации от 11.06.20 № 849); п</w:t>
            </w:r>
            <w:r w:rsidRPr="00320FFF">
              <w:rPr>
                <w:rFonts w:ascii="Times New Roman" w:eastAsia="Times New Roman" w:hAnsi="Times New Roman" w:cs="Times New Roman"/>
                <w:bCs/>
                <w:kern w:val="36"/>
                <w:sz w:val="26"/>
                <w:szCs w:val="26"/>
                <w:lang w:eastAsia="ru-RU"/>
              </w:rPr>
              <w:t xml:space="preserve">остановление Правительства </w:t>
            </w:r>
            <w:r w:rsidRPr="00320FFF">
              <w:rPr>
                <w:rFonts w:ascii="Times New Roman" w:hAnsi="Times New Roman" w:cs="Times New Roman"/>
                <w:sz w:val="26"/>
                <w:szCs w:val="26"/>
              </w:rPr>
              <w:t>Российской Федерации</w:t>
            </w:r>
            <w:r w:rsidRPr="00320FFF">
              <w:rPr>
                <w:rFonts w:ascii="Times New Roman" w:eastAsia="Times New Roman" w:hAnsi="Times New Roman" w:cs="Times New Roman"/>
                <w:bCs/>
                <w:kern w:val="36"/>
                <w:sz w:val="26"/>
                <w:szCs w:val="26"/>
                <w:lang w:eastAsia="ru-RU"/>
              </w:rPr>
              <w:t xml:space="preserve"> от 22.04.2020 №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w:t>
            </w:r>
          </w:p>
          <w:p w:rsidR="00C84CC5" w:rsidRPr="00320FFF" w:rsidRDefault="00C84CC5" w:rsidP="0001706D">
            <w:pPr>
              <w:autoSpaceDE w:val="0"/>
              <w:autoSpaceDN w:val="0"/>
              <w:adjustRightInd w:val="0"/>
              <w:ind w:firstLine="639"/>
              <w:jc w:val="both"/>
              <w:rPr>
                <w:rFonts w:ascii="Times New Roman" w:hAnsi="Times New Roman" w:cs="Times New Roman"/>
                <w:b/>
                <w:sz w:val="26"/>
                <w:szCs w:val="26"/>
              </w:rPr>
            </w:pPr>
          </w:p>
          <w:p w:rsidR="00C84CC5" w:rsidRPr="00320FFF" w:rsidRDefault="00C84CC5" w:rsidP="0001706D">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b/>
                <w:sz w:val="26"/>
                <w:szCs w:val="26"/>
              </w:rPr>
              <w:t xml:space="preserve">3. Увеличение срока уплаты административных штрафов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В 2020 году </w:t>
            </w:r>
            <w:r w:rsidRPr="00320FFF">
              <w:rPr>
                <w:rFonts w:ascii="Times New Roman" w:hAnsi="Times New Roman" w:cs="Times New Roman"/>
                <w:b/>
                <w:sz w:val="26"/>
                <w:szCs w:val="26"/>
              </w:rPr>
              <w:t xml:space="preserve">для субъектов МСП срок для уплаты </w:t>
            </w:r>
            <w:r w:rsidRPr="00320FFF">
              <w:rPr>
                <w:rFonts w:ascii="Times New Roman" w:hAnsi="Times New Roman" w:cs="Times New Roman"/>
                <w:sz w:val="26"/>
                <w:szCs w:val="26"/>
              </w:rPr>
              <w:t xml:space="preserve">в полном размере административного штрафа </w:t>
            </w:r>
            <w:r w:rsidRPr="00320FFF">
              <w:rPr>
                <w:rFonts w:ascii="Times New Roman" w:hAnsi="Times New Roman" w:cs="Times New Roman"/>
                <w:b/>
                <w:sz w:val="26"/>
                <w:szCs w:val="26"/>
              </w:rPr>
              <w:t xml:space="preserve">увеличен с 60 до 180 дней </w:t>
            </w:r>
            <w:r w:rsidRPr="00320FFF">
              <w:rPr>
                <w:rFonts w:ascii="Times New Roman" w:hAnsi="Times New Roman" w:cs="Times New Roman"/>
                <w:sz w:val="26"/>
                <w:szCs w:val="26"/>
              </w:rPr>
              <w:t xml:space="preserve">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Данное правило распространяется также на руководителей и работников юридических лиц, совершивших административные правонарушения в связи с выполнением организационно-</w:t>
            </w:r>
            <w:proofErr w:type="gramStart"/>
            <w:r w:rsidRPr="00320FFF">
              <w:rPr>
                <w:rFonts w:ascii="Times New Roman" w:hAnsi="Times New Roman" w:cs="Times New Roman"/>
                <w:sz w:val="26"/>
                <w:szCs w:val="26"/>
              </w:rPr>
              <w:t>распорядительных  или</w:t>
            </w:r>
            <w:proofErr w:type="gramEnd"/>
            <w:r w:rsidRPr="00320FFF">
              <w:rPr>
                <w:rFonts w:ascii="Times New Roman" w:hAnsi="Times New Roman" w:cs="Times New Roman"/>
                <w:sz w:val="26"/>
                <w:szCs w:val="26"/>
              </w:rPr>
              <w:t xml:space="preserve"> административно-хозяйственных функций.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Исключения: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lastRenderedPageBreak/>
              <w:t xml:space="preserve">-нарушения в области обеспечения санитарно-эпидемиологического благополучия населения (ч. 2, 3 ст. 6.3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-правонарушения в области дорожного движения (глава 12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отдельные злоупотребления свободой массовой информации (ч. 101, 102 и 11 ст. 13.15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нарушение законодательства об обращении лекарственных средств (ч. 4 ст. 14.42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нарушение правил продажи этилового спирта, алкогольной и спиртосодержащей продукции (ст. 14.16 КоАП РФ)</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незаконная розничная продажа алкогольной и спиртосодержащей пищевой продукции физическими лицами (ст. 14.171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нарушение правил регистрации гражданина российской федерации по месту пребывания или по месту жительства в жилом помещении (ст. 19.152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невыполнение правил поведения при чрезвычайной ситуации или угрозе ее возникновения (ст. 20.61 КоАП РФ) </w:t>
            </w:r>
          </w:p>
          <w:p w:rsidR="00C84CC5" w:rsidRPr="00320FFF" w:rsidRDefault="00C84CC5" w:rsidP="0001706D">
            <w:pPr>
              <w:autoSpaceDE w:val="0"/>
              <w:autoSpaceDN w:val="0"/>
              <w:adjustRightInd w:val="0"/>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 неуплата административного штрафа в срок (ч. 1 ст. 20.25 КоАП РФ).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i/>
                <w:sz w:val="26"/>
                <w:szCs w:val="26"/>
              </w:rPr>
              <w:t xml:space="preserve"> Источник: </w:t>
            </w:r>
            <w:r w:rsidRPr="00320FFF">
              <w:rPr>
                <w:rFonts w:ascii="Times New Roman" w:hAnsi="Times New Roman" w:cs="Times New Roman"/>
                <w:sz w:val="26"/>
                <w:szCs w:val="26"/>
              </w:rPr>
              <w:t xml:space="preserve">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w:t>
            </w:r>
          </w:p>
          <w:p w:rsidR="00C84CC5" w:rsidRPr="00320FFF" w:rsidRDefault="00C84CC5" w:rsidP="0001706D">
            <w:pPr>
              <w:ind w:firstLine="639"/>
              <w:jc w:val="both"/>
              <w:rPr>
                <w:rFonts w:ascii="Times New Roman" w:hAnsi="Times New Roman" w:cs="Times New Roman"/>
                <w:sz w:val="26"/>
                <w:szCs w:val="26"/>
              </w:rPr>
            </w:pPr>
          </w:p>
          <w:p w:rsidR="00C84CC5" w:rsidRPr="00320FFF" w:rsidRDefault="00C84CC5" w:rsidP="0001706D">
            <w:pPr>
              <w:autoSpaceDE w:val="0"/>
              <w:autoSpaceDN w:val="0"/>
              <w:adjustRightInd w:val="0"/>
              <w:ind w:firstLine="636"/>
              <w:jc w:val="both"/>
              <w:rPr>
                <w:rFonts w:ascii="Times New Roman" w:hAnsi="Times New Roman" w:cs="Times New Roman"/>
                <w:b/>
                <w:sz w:val="26"/>
                <w:szCs w:val="26"/>
              </w:rPr>
            </w:pPr>
            <w:r w:rsidRPr="00320FFF">
              <w:rPr>
                <w:rFonts w:ascii="Times New Roman" w:hAnsi="Times New Roman" w:cs="Times New Roman"/>
                <w:b/>
                <w:sz w:val="26"/>
                <w:szCs w:val="26"/>
              </w:rPr>
              <w:t xml:space="preserve">4. Финансовая поддержка субъектов МСП, реализующих подакцизные товары, в 2020 году </w:t>
            </w:r>
          </w:p>
          <w:p w:rsidR="00C84CC5" w:rsidRPr="00320FFF" w:rsidRDefault="00C84CC5" w:rsidP="0001706D">
            <w:pPr>
              <w:autoSpaceDE w:val="0"/>
              <w:autoSpaceDN w:val="0"/>
              <w:adjustRightInd w:val="0"/>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В 2020 году возможно предоставление субсидий из бюджетов субъектов Российской Федерации и местных бюджетов юридическим лицам (за исключением субсидий государственным (муниципальным) учреждениям) и индивидуальным предпринимателям,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 перечень которых утвержден постановлением Правительства Российской Федерации от 03.04.2020 № 434, и осуществляющим при этом деятельность, связанную с производством (реализацией) подакцизных товаров.</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Источник: 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w:t>
            </w:r>
            <w:r w:rsidRPr="00320FFF">
              <w:rPr>
                <w:rFonts w:ascii="Times New Roman" w:hAnsi="Times New Roman" w:cs="Times New Roman"/>
                <w:sz w:val="26"/>
                <w:szCs w:val="26"/>
              </w:rPr>
              <w:lastRenderedPageBreak/>
              <w:t xml:space="preserve">устойчивого развития экономики и предотвращение последствий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 постановление Правительства Российской Федерации от 24.06.2020 № 915 «Об особенностях предоставления в 2020 году субсидий юридическим лицам (за исключением субсидий государственным (муниципальным) учреждениям) и индивидуальным предпринимателям,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w:t>
            </w:r>
          </w:p>
          <w:p w:rsidR="00C84CC5" w:rsidRPr="00320FFF" w:rsidRDefault="00C84CC5" w:rsidP="0001706D">
            <w:pPr>
              <w:ind w:firstLine="636"/>
              <w:jc w:val="both"/>
              <w:rPr>
                <w:rFonts w:ascii="Times New Roman" w:hAnsi="Times New Roman" w:cs="Times New Roman"/>
                <w:sz w:val="26"/>
                <w:szCs w:val="26"/>
              </w:rPr>
            </w:pPr>
          </w:p>
          <w:p w:rsidR="00C84CC5" w:rsidRPr="00320FFF" w:rsidRDefault="00C84CC5" w:rsidP="0001706D">
            <w:pPr>
              <w:ind w:firstLine="636"/>
              <w:jc w:val="both"/>
              <w:rPr>
                <w:rFonts w:ascii="Times New Roman" w:hAnsi="Times New Roman" w:cs="Times New Roman"/>
                <w:b/>
                <w:sz w:val="26"/>
                <w:szCs w:val="26"/>
              </w:rPr>
            </w:pPr>
            <w:r w:rsidRPr="00320FFF">
              <w:rPr>
                <w:rFonts w:ascii="Times New Roman" w:hAnsi="Times New Roman" w:cs="Times New Roman"/>
                <w:b/>
                <w:sz w:val="26"/>
                <w:szCs w:val="26"/>
              </w:rPr>
              <w:t xml:space="preserve">5. Освобождение от административной ответственности за нарушение требований </w:t>
            </w:r>
            <w:proofErr w:type="gramStart"/>
            <w:r w:rsidRPr="00320FFF">
              <w:rPr>
                <w:rFonts w:ascii="Times New Roman" w:hAnsi="Times New Roman" w:cs="Times New Roman"/>
                <w:b/>
                <w:sz w:val="26"/>
                <w:szCs w:val="26"/>
              </w:rPr>
              <w:t>законодательства  о</w:t>
            </w:r>
            <w:proofErr w:type="gramEnd"/>
            <w:r w:rsidRPr="00320FFF">
              <w:rPr>
                <w:rFonts w:ascii="Times New Roman" w:hAnsi="Times New Roman" w:cs="Times New Roman"/>
                <w:b/>
                <w:sz w:val="26"/>
                <w:szCs w:val="26"/>
              </w:rPr>
              <w:t xml:space="preserve"> применении контрольно-кассовой техники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Лицо, </w:t>
            </w:r>
            <w:r w:rsidRPr="00320FFF">
              <w:rPr>
                <w:rFonts w:ascii="Times New Roman" w:hAnsi="Times New Roman" w:cs="Times New Roman"/>
                <w:b/>
                <w:sz w:val="26"/>
                <w:szCs w:val="26"/>
              </w:rPr>
              <w:t>добровольно заявившее в налоговый орган в письменной форме</w:t>
            </w:r>
            <w:r w:rsidRPr="00320FFF">
              <w:rPr>
                <w:rFonts w:ascii="Times New Roman" w:hAnsi="Times New Roman" w:cs="Times New Roman"/>
                <w:sz w:val="26"/>
                <w:szCs w:val="26"/>
              </w:rPr>
              <w:t xml:space="preserve">:  </w:t>
            </w:r>
          </w:p>
          <w:p w:rsidR="00C84CC5" w:rsidRPr="00320FFF" w:rsidRDefault="00C84CC5" w:rsidP="00C276FA">
            <w:pPr>
              <w:pStyle w:val="a4"/>
              <w:numPr>
                <w:ilvl w:val="0"/>
                <w:numId w:val="29"/>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о неприменении им контрольно-кассовой техники (далее – ККТ) в случаях, установленных законодательством Российской Федерации о применении ККТ,  </w:t>
            </w:r>
          </w:p>
          <w:p w:rsidR="00C84CC5" w:rsidRPr="00320FFF" w:rsidRDefault="00C84CC5" w:rsidP="00C276FA">
            <w:pPr>
              <w:pStyle w:val="a4"/>
              <w:numPr>
                <w:ilvl w:val="0"/>
                <w:numId w:val="29"/>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либо о применении им ККТ, которая не соответствует установленным требованиям,  </w:t>
            </w:r>
          </w:p>
          <w:p w:rsidR="00C84CC5" w:rsidRPr="00320FFF" w:rsidRDefault="00C84CC5" w:rsidP="00C276FA">
            <w:pPr>
              <w:pStyle w:val="a4"/>
              <w:numPr>
                <w:ilvl w:val="0"/>
                <w:numId w:val="29"/>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либо о применении им ККТ с нарушением порядка регистрации ККТ, порядка, сроков и условий перерегистрации ККТ и порядка ее применения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b/>
                <w:sz w:val="26"/>
                <w:szCs w:val="26"/>
              </w:rPr>
              <w:t>и добровольно исполнившее до вынесения постановления по делу об административном правонарушении обязанность</w:t>
            </w:r>
            <w:r w:rsidRPr="00320FFF">
              <w:rPr>
                <w:rFonts w:ascii="Times New Roman" w:hAnsi="Times New Roman" w:cs="Times New Roman"/>
                <w:sz w:val="26"/>
                <w:szCs w:val="26"/>
              </w:rPr>
              <w:t xml:space="preserve">, за неисполнение или ненадлежащее исполнение которой лицо привлекается  к административной ответственности, а также </w:t>
            </w:r>
            <w:r w:rsidRPr="00320FFF">
              <w:rPr>
                <w:rFonts w:ascii="Times New Roman" w:hAnsi="Times New Roman" w:cs="Times New Roman"/>
                <w:b/>
                <w:sz w:val="26"/>
                <w:szCs w:val="26"/>
              </w:rPr>
              <w:t>лицо, направившее в налоговый орган кассовый чек коррекции</w:t>
            </w:r>
            <w:r w:rsidRPr="00320FFF">
              <w:rPr>
                <w:rFonts w:ascii="Times New Roman" w:hAnsi="Times New Roman" w:cs="Times New Roman"/>
                <w:sz w:val="26"/>
                <w:szCs w:val="26"/>
              </w:rP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статьи 14.5 КоАП РФ, если соблюдены в совокупности следующие </w:t>
            </w:r>
            <w:r w:rsidRPr="00320FFF">
              <w:rPr>
                <w:rFonts w:ascii="Times New Roman" w:hAnsi="Times New Roman" w:cs="Times New Roman"/>
                <w:b/>
                <w:sz w:val="26"/>
                <w:szCs w:val="26"/>
              </w:rPr>
              <w:t>условия</w:t>
            </w:r>
            <w:r w:rsidRPr="00320FFF">
              <w:rPr>
                <w:rFonts w:ascii="Times New Roman" w:hAnsi="Times New Roman" w:cs="Times New Roman"/>
                <w:sz w:val="26"/>
                <w:szCs w:val="26"/>
              </w:rPr>
              <w:t xml:space="preserve">: </w:t>
            </w:r>
          </w:p>
          <w:p w:rsidR="00C84CC5" w:rsidRPr="00320FFF" w:rsidRDefault="00C84CC5" w:rsidP="00C276FA">
            <w:pPr>
              <w:pStyle w:val="a4"/>
              <w:numPr>
                <w:ilvl w:val="0"/>
                <w:numId w:val="30"/>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 </w:t>
            </w:r>
          </w:p>
          <w:p w:rsidR="00C84CC5" w:rsidRPr="00320FFF" w:rsidRDefault="00C84CC5" w:rsidP="00C276FA">
            <w:pPr>
              <w:pStyle w:val="a4"/>
              <w:numPr>
                <w:ilvl w:val="0"/>
                <w:numId w:val="30"/>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i/>
                <w:sz w:val="26"/>
                <w:szCs w:val="26"/>
              </w:rPr>
              <w:lastRenderedPageBreak/>
              <w:t>Источник:</w:t>
            </w:r>
            <w:r w:rsidRPr="00320FFF">
              <w:rPr>
                <w:rFonts w:ascii="Times New Roman" w:hAnsi="Times New Roman" w:cs="Times New Roman"/>
                <w:sz w:val="26"/>
                <w:szCs w:val="26"/>
              </w:rPr>
              <w:t xml:space="preserve"> Федеральный закон от 20.07.2020 № 240-ФЗ «О внесении изменений в статью 14.5 Кодекса Российской Федерации об административных правонарушениях».</w:t>
            </w:r>
          </w:p>
          <w:p w:rsidR="00C84CC5" w:rsidRPr="00320FFF" w:rsidRDefault="00C84CC5" w:rsidP="0001706D">
            <w:pPr>
              <w:ind w:firstLine="636"/>
              <w:jc w:val="both"/>
              <w:rPr>
                <w:rFonts w:ascii="Times New Roman" w:hAnsi="Times New Roman" w:cs="Times New Roman"/>
                <w:sz w:val="26"/>
                <w:szCs w:val="26"/>
              </w:rPr>
            </w:pPr>
          </w:p>
          <w:p w:rsidR="00C84CC5" w:rsidRPr="00320FFF" w:rsidRDefault="00C84CC5" w:rsidP="0001706D">
            <w:pPr>
              <w:ind w:firstLine="636"/>
              <w:jc w:val="both"/>
              <w:rPr>
                <w:rFonts w:ascii="Times New Roman" w:hAnsi="Times New Roman" w:cs="Times New Roman"/>
                <w:b/>
                <w:sz w:val="26"/>
                <w:szCs w:val="26"/>
              </w:rPr>
            </w:pPr>
            <w:r w:rsidRPr="00320FFF">
              <w:rPr>
                <w:rFonts w:ascii="Times New Roman" w:hAnsi="Times New Roman" w:cs="Times New Roman"/>
                <w:b/>
                <w:sz w:val="26"/>
                <w:szCs w:val="26"/>
              </w:rPr>
              <w:t xml:space="preserve">6. Внесудебное банкротство граждан, включая ИП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b/>
                <w:sz w:val="26"/>
                <w:szCs w:val="26"/>
              </w:rPr>
              <w:t>С 1 сентября 2020 г.</w:t>
            </w:r>
            <w:r w:rsidRPr="00320FFF">
              <w:rPr>
                <w:rFonts w:ascii="Times New Roman" w:hAnsi="Times New Roman" w:cs="Times New Roman"/>
                <w:sz w:val="26"/>
                <w:szCs w:val="26"/>
              </w:rPr>
              <w:t xml:space="preserve"> гражданин, общий размер денежных обязательств составляет </w:t>
            </w:r>
            <w:r w:rsidRPr="00320FFF">
              <w:rPr>
                <w:rFonts w:ascii="Times New Roman" w:hAnsi="Times New Roman" w:cs="Times New Roman"/>
                <w:b/>
                <w:sz w:val="26"/>
                <w:szCs w:val="26"/>
              </w:rPr>
              <w:t xml:space="preserve">не </w:t>
            </w:r>
            <w:proofErr w:type="gramStart"/>
            <w:r w:rsidRPr="00320FFF">
              <w:rPr>
                <w:rFonts w:ascii="Times New Roman" w:hAnsi="Times New Roman" w:cs="Times New Roman"/>
                <w:b/>
                <w:sz w:val="26"/>
                <w:szCs w:val="26"/>
              </w:rPr>
              <w:t>менее  50</w:t>
            </w:r>
            <w:proofErr w:type="gramEnd"/>
            <w:r w:rsidRPr="00320FFF">
              <w:rPr>
                <w:rFonts w:ascii="Times New Roman" w:hAnsi="Times New Roman" w:cs="Times New Roman"/>
                <w:b/>
                <w:sz w:val="26"/>
                <w:szCs w:val="26"/>
              </w:rPr>
              <w:t xml:space="preserve"> тысяч</w:t>
            </w:r>
            <w:r w:rsidRPr="00320FFF">
              <w:rPr>
                <w:rFonts w:ascii="Times New Roman" w:hAnsi="Times New Roman" w:cs="Times New Roman"/>
                <w:sz w:val="26"/>
                <w:szCs w:val="26"/>
              </w:rPr>
              <w:t xml:space="preserve"> рублей и </w:t>
            </w:r>
            <w:r w:rsidRPr="00320FFF">
              <w:rPr>
                <w:rFonts w:ascii="Times New Roman" w:hAnsi="Times New Roman" w:cs="Times New Roman"/>
                <w:b/>
                <w:sz w:val="26"/>
                <w:szCs w:val="26"/>
              </w:rPr>
              <w:t>не более 500 тысяч рублей,</w:t>
            </w:r>
            <w:r w:rsidRPr="00320FFF">
              <w:rPr>
                <w:rFonts w:ascii="Times New Roman" w:hAnsi="Times New Roman" w:cs="Times New Roman"/>
                <w:sz w:val="26"/>
                <w:szCs w:val="26"/>
              </w:rPr>
              <w:t xml:space="preserve"> имеет право обратиться в многофункциональный центр предоставления государственных и муниципальных услуг (далее – МФЦ) с заявлением о признании его банкротом во внесудебном порядке.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b/>
                <w:sz w:val="26"/>
                <w:szCs w:val="26"/>
              </w:rPr>
            </w:pPr>
            <w:r w:rsidRPr="00320FFF">
              <w:rPr>
                <w:rFonts w:ascii="Times New Roman" w:hAnsi="Times New Roman" w:cs="Times New Roman"/>
                <w:b/>
                <w:sz w:val="26"/>
                <w:szCs w:val="26"/>
              </w:rPr>
              <w:t xml:space="preserve">Условия: </w:t>
            </w:r>
          </w:p>
          <w:p w:rsidR="00C84CC5" w:rsidRPr="00320FFF" w:rsidRDefault="00C84CC5" w:rsidP="00C276FA">
            <w:pPr>
              <w:pStyle w:val="a4"/>
              <w:numPr>
                <w:ilvl w:val="0"/>
                <w:numId w:val="31"/>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на дату подачи заявления в отношении гражданина </w:t>
            </w:r>
            <w:r w:rsidRPr="00320FFF">
              <w:rPr>
                <w:rFonts w:ascii="Times New Roman" w:hAnsi="Times New Roman" w:cs="Times New Roman"/>
                <w:b/>
                <w:sz w:val="26"/>
                <w:szCs w:val="26"/>
              </w:rPr>
              <w:t>окончено исполнительное производство</w:t>
            </w:r>
            <w:r w:rsidRPr="00320FFF">
              <w:rPr>
                <w:rFonts w:ascii="Times New Roman" w:hAnsi="Times New Roman" w:cs="Times New Roman"/>
                <w:sz w:val="26"/>
                <w:szCs w:val="26"/>
              </w:rPr>
              <w:t xml:space="preserve"> в связи с возвращением исполнительного документа взыскателю ввиду отсутствия у должника имущества, на которое может быть обращено взыскание, и безрезультатности всех принятых судебным приставом-исполнителем мер по отысканию его имущества;  </w:t>
            </w:r>
          </w:p>
          <w:p w:rsidR="00C84CC5" w:rsidRPr="00320FFF" w:rsidRDefault="00C84CC5" w:rsidP="00C276FA">
            <w:pPr>
              <w:pStyle w:val="a4"/>
              <w:numPr>
                <w:ilvl w:val="0"/>
                <w:numId w:val="31"/>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не возбуждено иное исполнительное производство после возвращения исполнительного документа взыскателю.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При подаче заявления о признании гражданина банкротом во внесудебном порядке гражданин обязан представить </w:t>
            </w:r>
            <w:r w:rsidRPr="00320FFF">
              <w:rPr>
                <w:rFonts w:ascii="Times New Roman" w:hAnsi="Times New Roman" w:cs="Times New Roman"/>
                <w:b/>
                <w:sz w:val="26"/>
                <w:szCs w:val="26"/>
              </w:rPr>
              <w:t>список всех известных ему кредиторов</w:t>
            </w: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b/>
                <w:sz w:val="26"/>
                <w:szCs w:val="26"/>
              </w:rPr>
            </w:pPr>
            <w:r w:rsidRPr="00320FFF">
              <w:rPr>
                <w:rFonts w:ascii="Times New Roman" w:hAnsi="Times New Roman" w:cs="Times New Roman"/>
                <w:sz w:val="26"/>
                <w:szCs w:val="26"/>
              </w:rPr>
              <w:t xml:space="preserve">При соблюдении установленных условий МФЦ </w:t>
            </w:r>
            <w:r w:rsidRPr="00320FFF">
              <w:rPr>
                <w:rFonts w:ascii="Times New Roman" w:hAnsi="Times New Roman" w:cs="Times New Roman"/>
                <w:b/>
                <w:sz w:val="26"/>
                <w:szCs w:val="26"/>
              </w:rPr>
              <w:t>в течение 3 рабочих дней</w:t>
            </w:r>
            <w:r w:rsidRPr="00320FFF">
              <w:rPr>
                <w:rFonts w:ascii="Times New Roman" w:hAnsi="Times New Roman" w:cs="Times New Roman"/>
                <w:sz w:val="26"/>
                <w:szCs w:val="26"/>
              </w:rPr>
              <w:t xml:space="preserve"> осуществляет включение сведений о возбуждении процедуры внесудебного банкротства гражданина </w:t>
            </w:r>
            <w:r w:rsidRPr="00320FFF">
              <w:rPr>
                <w:rFonts w:ascii="Times New Roman" w:hAnsi="Times New Roman" w:cs="Times New Roman"/>
                <w:b/>
                <w:sz w:val="26"/>
                <w:szCs w:val="26"/>
              </w:rPr>
              <w:t>в Единый федеральный реестр сведений о банкротстве.</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Со дня включения сведений о возбуждении процедуры внесудебного банкротства гражданина в Единый федеральный реестр сведений о банкротстве также наступают следующие </w:t>
            </w:r>
            <w:r w:rsidRPr="00320FFF">
              <w:rPr>
                <w:rFonts w:ascii="Times New Roman" w:hAnsi="Times New Roman" w:cs="Times New Roman"/>
                <w:b/>
                <w:sz w:val="26"/>
                <w:szCs w:val="26"/>
              </w:rPr>
              <w:t>последствия</w:t>
            </w: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1. вводится мораторий на удовлетворение требований кредиторов по денежным обязательствам, об уплате обязательных платежей, за исключением:  </w:t>
            </w:r>
          </w:p>
          <w:p w:rsidR="00C84CC5" w:rsidRPr="00320FFF" w:rsidRDefault="00C84CC5" w:rsidP="00C276FA">
            <w:pPr>
              <w:pStyle w:val="a4"/>
              <w:numPr>
                <w:ilvl w:val="0"/>
                <w:numId w:val="32"/>
              </w:numPr>
              <w:ind w:left="1064"/>
              <w:jc w:val="both"/>
              <w:rPr>
                <w:rFonts w:ascii="Times New Roman" w:hAnsi="Times New Roman" w:cs="Times New Roman"/>
                <w:sz w:val="26"/>
                <w:szCs w:val="26"/>
              </w:rPr>
            </w:pPr>
            <w:r w:rsidRPr="00320FFF">
              <w:rPr>
                <w:rFonts w:ascii="Times New Roman" w:hAnsi="Times New Roman" w:cs="Times New Roman"/>
                <w:sz w:val="26"/>
                <w:szCs w:val="26"/>
              </w:rPr>
              <w:lastRenderedPageBreak/>
              <w:t xml:space="preserve">требований кредиторов, не указанных в заявлении о признании гражданина </w:t>
            </w:r>
            <w:proofErr w:type="gramStart"/>
            <w:r w:rsidRPr="00320FFF">
              <w:rPr>
                <w:rFonts w:ascii="Times New Roman" w:hAnsi="Times New Roman" w:cs="Times New Roman"/>
                <w:sz w:val="26"/>
                <w:szCs w:val="26"/>
              </w:rPr>
              <w:t>банкротом  во</w:t>
            </w:r>
            <w:proofErr w:type="gramEnd"/>
            <w:r w:rsidRPr="00320FFF">
              <w:rPr>
                <w:rFonts w:ascii="Times New Roman" w:hAnsi="Times New Roman" w:cs="Times New Roman"/>
                <w:sz w:val="26"/>
                <w:szCs w:val="26"/>
              </w:rPr>
              <w:t xml:space="preserve"> внесудебном порядке;  </w:t>
            </w:r>
          </w:p>
          <w:p w:rsidR="00C84CC5" w:rsidRPr="00320FFF" w:rsidRDefault="00C84CC5" w:rsidP="00C276FA">
            <w:pPr>
              <w:pStyle w:val="a4"/>
              <w:numPr>
                <w:ilvl w:val="0"/>
                <w:numId w:val="32"/>
              </w:numPr>
              <w:ind w:left="1064"/>
              <w:jc w:val="both"/>
              <w:rPr>
                <w:rFonts w:ascii="Times New Roman" w:hAnsi="Times New Roman" w:cs="Times New Roman"/>
                <w:sz w:val="26"/>
                <w:szCs w:val="26"/>
              </w:rPr>
            </w:pPr>
            <w:r w:rsidRPr="00320FFF">
              <w:rPr>
                <w:rFonts w:ascii="Times New Roman" w:hAnsi="Times New Roman" w:cs="Times New Roman"/>
                <w:sz w:val="26"/>
                <w:szCs w:val="26"/>
              </w:rPr>
              <w:t xml:space="preserve">требований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выплате заработной платы  и выходного пособия, о возмещении морального вреда, о взыскании алиментов, а также иных требований, неразрывно связанных с личностью кредитора, в том числе требований, не заявленных при подаче заявления о признании гражданина банкротом во внесудебном порядке.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2. срок исполнения возникших до дня включения таких сведений в Единый федеральный реестр </w:t>
            </w:r>
            <w:proofErr w:type="gramStart"/>
            <w:r w:rsidRPr="00320FFF">
              <w:rPr>
                <w:rFonts w:ascii="Times New Roman" w:hAnsi="Times New Roman" w:cs="Times New Roman"/>
                <w:sz w:val="26"/>
                <w:szCs w:val="26"/>
              </w:rPr>
              <w:t>сведений  о</w:t>
            </w:r>
            <w:proofErr w:type="gramEnd"/>
            <w:r w:rsidRPr="00320FFF">
              <w:rPr>
                <w:rFonts w:ascii="Times New Roman" w:hAnsi="Times New Roman" w:cs="Times New Roman"/>
                <w:sz w:val="26"/>
                <w:szCs w:val="26"/>
              </w:rPr>
              <w:t xml:space="preserve"> банкротстве денежных обязательств, обязанности по уплате обязательных платежей считается наступившим;</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3. прекращается начисление неустоек (штрафов, пеней) и иных финансовых санкций, а также </w:t>
            </w:r>
            <w:proofErr w:type="gramStart"/>
            <w:r w:rsidRPr="00320FFF">
              <w:rPr>
                <w:rFonts w:ascii="Times New Roman" w:hAnsi="Times New Roman" w:cs="Times New Roman"/>
                <w:sz w:val="26"/>
                <w:szCs w:val="26"/>
              </w:rPr>
              <w:t>процентов  по</w:t>
            </w:r>
            <w:proofErr w:type="gramEnd"/>
            <w:r w:rsidRPr="00320FFF">
              <w:rPr>
                <w:rFonts w:ascii="Times New Roman" w:hAnsi="Times New Roman" w:cs="Times New Roman"/>
                <w:sz w:val="26"/>
                <w:szCs w:val="26"/>
              </w:rPr>
              <w:t xml:space="preserve"> всем обязательствам гражданина;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4. не подлежат применению правила в части возможности направления исполнительных </w:t>
            </w:r>
            <w:proofErr w:type="gramStart"/>
            <w:r w:rsidRPr="00320FFF">
              <w:rPr>
                <w:rFonts w:ascii="Times New Roman" w:hAnsi="Times New Roman" w:cs="Times New Roman"/>
                <w:sz w:val="26"/>
                <w:szCs w:val="26"/>
              </w:rPr>
              <w:t>документов  в</w:t>
            </w:r>
            <w:proofErr w:type="gramEnd"/>
            <w:r w:rsidRPr="00320FFF">
              <w:rPr>
                <w:rFonts w:ascii="Times New Roman" w:hAnsi="Times New Roman" w:cs="Times New Roman"/>
                <w:sz w:val="26"/>
                <w:szCs w:val="26"/>
              </w:rPr>
              <w:t xml:space="preserve"> банк или иную кредитную организацию непосредственно взыскателем;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5. все исполнительные документы могут быть направлены только в Федеральную службу судебных приставов и ее территориальные органы; </w:t>
            </w:r>
          </w:p>
          <w:p w:rsidR="00C84CC5" w:rsidRPr="00320FFF" w:rsidRDefault="00C84CC5" w:rsidP="0001706D">
            <w:pPr>
              <w:ind w:firstLine="639"/>
              <w:jc w:val="both"/>
              <w:rPr>
                <w:rFonts w:ascii="Times New Roman" w:hAnsi="Times New Roman" w:cs="Times New Roman"/>
                <w:sz w:val="26"/>
                <w:szCs w:val="26"/>
              </w:rPr>
            </w:pPr>
            <w:r w:rsidRPr="00320FFF">
              <w:rPr>
                <w:rFonts w:ascii="Times New Roman" w:hAnsi="Times New Roman" w:cs="Times New Roman"/>
                <w:sz w:val="26"/>
                <w:szCs w:val="26"/>
              </w:rPr>
              <w:t xml:space="preserve">6. приостанавливается исполнение исполнительных документов по имущественным </w:t>
            </w:r>
            <w:proofErr w:type="gramStart"/>
            <w:r w:rsidRPr="00320FFF">
              <w:rPr>
                <w:rFonts w:ascii="Times New Roman" w:hAnsi="Times New Roman" w:cs="Times New Roman"/>
                <w:sz w:val="26"/>
                <w:szCs w:val="26"/>
              </w:rPr>
              <w:t>взысканиям  с</w:t>
            </w:r>
            <w:proofErr w:type="gramEnd"/>
            <w:r w:rsidRPr="00320FFF">
              <w:rPr>
                <w:rFonts w:ascii="Times New Roman" w:hAnsi="Times New Roman" w:cs="Times New Roman"/>
                <w:sz w:val="26"/>
                <w:szCs w:val="26"/>
              </w:rPr>
              <w:t xml:space="preserve"> гражданина.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Гражданин в течение срока процедуры внесудебного банкротства </w:t>
            </w:r>
            <w:r w:rsidRPr="00320FFF">
              <w:rPr>
                <w:rFonts w:ascii="Times New Roman" w:hAnsi="Times New Roman" w:cs="Times New Roman"/>
                <w:b/>
                <w:sz w:val="26"/>
                <w:szCs w:val="26"/>
              </w:rPr>
              <w:t>не имеет права совершать сделки по получению займов</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кредитов, выдаче поручительств и иные обеспечительные сделки</w:t>
            </w: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b/>
                <w:sz w:val="26"/>
                <w:szCs w:val="26"/>
              </w:rPr>
              <w:t>По истечении 6 месяцев</w:t>
            </w:r>
            <w:r w:rsidRPr="00320FFF">
              <w:rPr>
                <w:rFonts w:ascii="Times New Roman" w:hAnsi="Times New Roman" w:cs="Times New Roman"/>
                <w:sz w:val="26"/>
                <w:szCs w:val="26"/>
              </w:rPr>
              <w:t xml:space="preserve"> со дня включения сведений о возбуждении процедуры внесудебного банкротства гражданина в Единый федеральный реестр сведений о банкротстве завершается процедура внесудебного банкротства гражданина и такой </w:t>
            </w:r>
            <w:r w:rsidRPr="00320FFF">
              <w:rPr>
                <w:rFonts w:ascii="Times New Roman" w:hAnsi="Times New Roman" w:cs="Times New Roman"/>
                <w:b/>
                <w:sz w:val="26"/>
                <w:szCs w:val="26"/>
              </w:rPr>
              <w:t>гражданин освобождается от дальнейшего исполнения требований кредиторов</w:t>
            </w:r>
            <w:r w:rsidRPr="00320FFF">
              <w:rPr>
                <w:rFonts w:ascii="Times New Roman" w:hAnsi="Times New Roman" w:cs="Times New Roman"/>
                <w:sz w:val="26"/>
                <w:szCs w:val="26"/>
              </w:rPr>
              <w:t>, указанных им в заявлении о признании его банкротом во внесудебном порядке.</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Гражданин вправе подать заявление о признании его банкротом во внесудебном порядке </w:t>
            </w:r>
            <w:proofErr w:type="gramStart"/>
            <w:r w:rsidRPr="00320FFF">
              <w:rPr>
                <w:rFonts w:ascii="Times New Roman" w:hAnsi="Times New Roman" w:cs="Times New Roman"/>
                <w:b/>
                <w:sz w:val="26"/>
                <w:szCs w:val="26"/>
              </w:rPr>
              <w:t>повторно  не</w:t>
            </w:r>
            <w:proofErr w:type="gramEnd"/>
            <w:r w:rsidRPr="00320FFF">
              <w:rPr>
                <w:rFonts w:ascii="Times New Roman" w:hAnsi="Times New Roman" w:cs="Times New Roman"/>
                <w:b/>
                <w:sz w:val="26"/>
                <w:szCs w:val="26"/>
              </w:rPr>
              <w:t xml:space="preserve"> ранее чем по истечении 10 лет</w:t>
            </w:r>
            <w:r w:rsidRPr="00320FFF">
              <w:rPr>
                <w:rFonts w:ascii="Times New Roman" w:hAnsi="Times New Roman" w:cs="Times New Roman"/>
                <w:sz w:val="26"/>
                <w:szCs w:val="26"/>
              </w:rPr>
              <w:t xml:space="preserve"> после дня прекращения процедуры внесудебного банкротства.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i/>
                <w:sz w:val="26"/>
                <w:szCs w:val="26"/>
              </w:rPr>
              <w:lastRenderedPageBreak/>
              <w:t>Источник:</w:t>
            </w:r>
            <w:r w:rsidRPr="00320FFF">
              <w:rPr>
                <w:rFonts w:ascii="Times New Roman" w:hAnsi="Times New Roman" w:cs="Times New Roman"/>
                <w:sz w:val="26"/>
                <w:szCs w:val="26"/>
              </w:rPr>
              <w:t xml:space="preserve"> Федеральный закон от 31.07.2020 № 289-ФЗ «О внесении изменений в Федеральный </w:t>
            </w:r>
            <w:proofErr w:type="gramStart"/>
            <w:r w:rsidRPr="00320FFF">
              <w:rPr>
                <w:rFonts w:ascii="Times New Roman" w:hAnsi="Times New Roman" w:cs="Times New Roman"/>
                <w:sz w:val="26"/>
                <w:szCs w:val="26"/>
              </w:rPr>
              <w:t>закон  «</w:t>
            </w:r>
            <w:proofErr w:type="gramEnd"/>
            <w:r w:rsidRPr="00320FFF">
              <w:rPr>
                <w:rFonts w:ascii="Times New Roman" w:hAnsi="Times New Roman" w:cs="Times New Roman"/>
                <w:sz w:val="26"/>
                <w:szCs w:val="26"/>
              </w:rPr>
              <w:t>О несостоятельности (банкротстве)» и отдельные законодательные акты Российской Федерации в части внесудебного банкротства гражданина».</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b/>
                <w:sz w:val="26"/>
                <w:szCs w:val="26"/>
              </w:rPr>
            </w:pPr>
            <w:r>
              <w:rPr>
                <w:rFonts w:ascii="Times New Roman" w:hAnsi="Times New Roman" w:cs="Times New Roman"/>
                <w:b/>
                <w:sz w:val="26"/>
                <w:szCs w:val="26"/>
              </w:rPr>
              <w:t>7</w:t>
            </w:r>
            <w:r w:rsidRPr="00320FFF">
              <w:rPr>
                <w:rFonts w:ascii="Times New Roman" w:hAnsi="Times New Roman" w:cs="Times New Roman"/>
                <w:b/>
                <w:sz w:val="26"/>
                <w:szCs w:val="26"/>
              </w:rPr>
              <w:t xml:space="preserve">. Эксперимент по досудебному обжалованию решений контрольных органов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b/>
                <w:sz w:val="26"/>
                <w:szCs w:val="26"/>
              </w:rPr>
              <w:t>С 17 августа 2020 г. по 30 июня 2021 г</w:t>
            </w:r>
            <w:r w:rsidRPr="00320FFF">
              <w:rPr>
                <w:rFonts w:ascii="Times New Roman" w:hAnsi="Times New Roman" w:cs="Times New Roman"/>
                <w:sz w:val="26"/>
                <w:szCs w:val="26"/>
              </w:rPr>
              <w:t xml:space="preserve">. на территории Российской Федерации эксперимент по досудебному обжалованию решений следующих контрольных (надзорных) органов, действий (бездействия) их должностных лиц: </w:t>
            </w:r>
          </w:p>
          <w:p w:rsidR="00C84CC5" w:rsidRPr="00320FFF" w:rsidRDefault="00C84CC5" w:rsidP="00C276FA">
            <w:pPr>
              <w:pStyle w:val="a4"/>
              <w:numPr>
                <w:ilvl w:val="0"/>
                <w:numId w:val="33"/>
              </w:numPr>
              <w:ind w:left="919"/>
              <w:jc w:val="both"/>
              <w:rPr>
                <w:rFonts w:ascii="Times New Roman" w:hAnsi="Times New Roman" w:cs="Times New Roman"/>
                <w:sz w:val="26"/>
                <w:szCs w:val="26"/>
              </w:rPr>
            </w:pPr>
            <w:r w:rsidRPr="00320FFF">
              <w:rPr>
                <w:rFonts w:ascii="Times New Roman" w:hAnsi="Times New Roman" w:cs="Times New Roman"/>
                <w:sz w:val="26"/>
                <w:szCs w:val="26"/>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p w:rsidR="00C84CC5" w:rsidRPr="00320FFF" w:rsidRDefault="00C84CC5" w:rsidP="00C276FA">
            <w:pPr>
              <w:pStyle w:val="a4"/>
              <w:numPr>
                <w:ilvl w:val="0"/>
                <w:numId w:val="33"/>
              </w:numPr>
              <w:ind w:left="919"/>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Федеральная служба по надзору в сфере здравоохранения; </w:t>
            </w:r>
          </w:p>
          <w:p w:rsidR="00C84CC5" w:rsidRPr="00320FFF" w:rsidRDefault="00C84CC5" w:rsidP="00C276FA">
            <w:pPr>
              <w:pStyle w:val="a4"/>
              <w:numPr>
                <w:ilvl w:val="0"/>
                <w:numId w:val="33"/>
              </w:numPr>
              <w:ind w:left="919"/>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Федеральная служба по экологическому, технологическому и атомному надзору.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Видами федерального государственного контроля (надзора), в рамках которых осуществляется эксперимент, являются:</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федеральный государственный пожарный надзор;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государственный контроль качества и безопасности медицинской деятельности;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федеральный государственный надзор в сфере обращения лекарственных средств;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государственный контроль за обращением медицинских изделий;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федеральный государственный надзор в области промышленной безопасности;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федеральный государственный энергетический надзор;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федеральный государственный надзор в области безопасности гидротехнических сооружений.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b/>
                <w:sz w:val="26"/>
                <w:szCs w:val="26"/>
              </w:rPr>
              <w:t>Подача жалобы</w:t>
            </w:r>
            <w:r w:rsidRPr="00320FFF">
              <w:rPr>
                <w:rFonts w:ascii="Times New Roman" w:hAnsi="Times New Roman" w:cs="Times New Roman"/>
                <w:sz w:val="26"/>
                <w:szCs w:val="26"/>
              </w:rPr>
              <w:t xml:space="preserve"> контролируемым лицом осуществляется в добровольном порядке </w:t>
            </w:r>
            <w:r w:rsidRPr="00320FFF">
              <w:rPr>
                <w:rFonts w:ascii="Times New Roman" w:hAnsi="Times New Roman" w:cs="Times New Roman"/>
                <w:b/>
                <w:sz w:val="26"/>
                <w:szCs w:val="26"/>
              </w:rPr>
              <w:t>посредством</w:t>
            </w:r>
            <w:r w:rsidRPr="00320FFF">
              <w:rPr>
                <w:rFonts w:ascii="Times New Roman" w:hAnsi="Times New Roman" w:cs="Times New Roman"/>
                <w:sz w:val="26"/>
                <w:szCs w:val="26"/>
              </w:rPr>
              <w:t xml:space="preserve"> использования </w:t>
            </w:r>
            <w:r w:rsidRPr="00320FFF">
              <w:rPr>
                <w:rFonts w:ascii="Times New Roman" w:hAnsi="Times New Roman" w:cs="Times New Roman"/>
                <w:b/>
                <w:sz w:val="26"/>
                <w:szCs w:val="26"/>
              </w:rPr>
              <w:t>личного кабинета</w:t>
            </w:r>
            <w:r w:rsidRPr="00320FFF">
              <w:rPr>
                <w:rFonts w:ascii="Times New Roman" w:hAnsi="Times New Roman" w:cs="Times New Roman"/>
                <w:sz w:val="26"/>
                <w:szCs w:val="26"/>
              </w:rPr>
              <w:t xml:space="preserve"> в федеральной государственной информационной системе «</w:t>
            </w:r>
            <w:r w:rsidRPr="00320FFF">
              <w:rPr>
                <w:rFonts w:ascii="Times New Roman" w:hAnsi="Times New Roman" w:cs="Times New Roman"/>
                <w:b/>
                <w:sz w:val="26"/>
                <w:szCs w:val="26"/>
              </w:rPr>
              <w:t>Единый портал государственных и муниципальных услуг (функций)».</w:t>
            </w:r>
            <w:r w:rsidRPr="00320FFF">
              <w:rPr>
                <w:rFonts w:ascii="Times New Roman" w:hAnsi="Times New Roman" w:cs="Times New Roman"/>
                <w:sz w:val="26"/>
                <w:szCs w:val="26"/>
              </w:rPr>
              <w:t xml:space="preserve">   Жалоба гражданина, в том числе индивидуального предпринимателя, должна быть подписана </w:t>
            </w:r>
            <w:proofErr w:type="gramStart"/>
            <w:r w:rsidRPr="00320FFF">
              <w:rPr>
                <w:rFonts w:ascii="Times New Roman" w:hAnsi="Times New Roman" w:cs="Times New Roman"/>
                <w:sz w:val="26"/>
                <w:szCs w:val="26"/>
              </w:rPr>
              <w:t>простой электронной подписью</w:t>
            </w:r>
            <w:proofErr w:type="gramEnd"/>
            <w:r w:rsidRPr="00320FFF">
              <w:rPr>
                <w:rFonts w:ascii="Times New Roman" w:hAnsi="Times New Roman" w:cs="Times New Roman"/>
                <w:sz w:val="26"/>
                <w:szCs w:val="26"/>
              </w:rPr>
              <w:t xml:space="preserve"> либо усиленной квалифицированной </w:t>
            </w:r>
            <w:r w:rsidRPr="00320FFF">
              <w:rPr>
                <w:rFonts w:ascii="Times New Roman" w:hAnsi="Times New Roman" w:cs="Times New Roman"/>
                <w:sz w:val="26"/>
                <w:szCs w:val="26"/>
              </w:rPr>
              <w:lastRenderedPageBreak/>
              <w:t xml:space="preserve">электронной подписью. Жалоба организации должна быть подписана усиленной квалифицированной электронной подписью.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По итогам рассмотрения жалобы орган, уполномоченный на рассмотрение жалобы, принимает </w:t>
            </w:r>
            <w:proofErr w:type="gramStart"/>
            <w:r w:rsidRPr="00320FFF">
              <w:rPr>
                <w:rFonts w:ascii="Times New Roman" w:hAnsi="Times New Roman" w:cs="Times New Roman"/>
                <w:sz w:val="26"/>
                <w:szCs w:val="26"/>
              </w:rPr>
              <w:t>одно  из</w:t>
            </w:r>
            <w:proofErr w:type="gramEnd"/>
            <w:r w:rsidRPr="00320FFF">
              <w:rPr>
                <w:rFonts w:ascii="Times New Roman" w:hAnsi="Times New Roman" w:cs="Times New Roman"/>
                <w:sz w:val="26"/>
                <w:szCs w:val="26"/>
              </w:rPr>
              <w:t xml:space="preserve"> следующих решений: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оставляет жалобу без удовлетворения;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отменяет решение контрольного (надзорного) органа полностью или частично;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отменяет решение контрольного (надзорного) органа полностью и принимает новое решение;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 </w:t>
            </w:r>
          </w:p>
          <w:p w:rsidR="00C84CC5" w:rsidRPr="00320FFF" w:rsidRDefault="00C84CC5" w:rsidP="0001706D">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 </w:t>
            </w:r>
          </w:p>
          <w:p w:rsidR="00C84CC5" w:rsidRPr="00320FFF" w:rsidRDefault="00C84CC5" w:rsidP="0001706D">
            <w:pPr>
              <w:autoSpaceDE w:val="0"/>
              <w:autoSpaceDN w:val="0"/>
              <w:adjustRightInd w:val="0"/>
              <w:ind w:firstLine="639"/>
              <w:jc w:val="both"/>
              <w:rPr>
                <w:rFonts w:ascii="Times New Roman" w:hAnsi="Times New Roman" w:cs="Times New Roman"/>
                <w:b/>
                <w:sz w:val="26"/>
                <w:szCs w:val="2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постановление Правительства Российской Федерации от 24.07.2020 № 1108 «О </w:t>
            </w:r>
            <w:proofErr w:type="gramStart"/>
            <w:r w:rsidRPr="00320FFF">
              <w:rPr>
                <w:rFonts w:ascii="Times New Roman" w:hAnsi="Times New Roman" w:cs="Times New Roman"/>
                <w:sz w:val="26"/>
                <w:szCs w:val="26"/>
              </w:rPr>
              <w:t>проведении  на</w:t>
            </w:r>
            <w:proofErr w:type="gramEnd"/>
            <w:r w:rsidRPr="00320FFF">
              <w:rPr>
                <w:rFonts w:ascii="Times New Roman" w:hAnsi="Times New Roman" w:cs="Times New Roman"/>
                <w:sz w:val="26"/>
                <w:szCs w:val="26"/>
              </w:rPr>
              <w:t xml:space="preserve">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w:t>
            </w:r>
          </w:p>
        </w:tc>
      </w:tr>
      <w:tr w:rsidR="00C84CC5" w:rsidRPr="00320FFF" w:rsidTr="00254346">
        <w:trPr>
          <w:trHeight w:val="20"/>
        </w:trPr>
        <w:tc>
          <w:tcPr>
            <w:tcW w:w="584" w:type="dxa"/>
            <w:vMerge/>
            <w:tcBorders>
              <w:bottom w:val="single" w:sz="4" w:space="0" w:color="000000" w:themeColor="text1"/>
            </w:tcBorders>
          </w:tcPr>
          <w:p w:rsidR="00C84CC5" w:rsidRDefault="00C84CC5" w:rsidP="0001706D">
            <w:pPr>
              <w:tabs>
                <w:tab w:val="left" w:pos="195"/>
              </w:tabs>
              <w:jc w:val="center"/>
              <w:rPr>
                <w:rFonts w:ascii="Times New Roman" w:hAnsi="Times New Roman" w:cs="Times New Roman"/>
                <w:sz w:val="26"/>
                <w:szCs w:val="26"/>
              </w:rPr>
            </w:pPr>
          </w:p>
        </w:tc>
        <w:tc>
          <w:tcPr>
            <w:tcW w:w="2359" w:type="dxa"/>
            <w:vMerge/>
          </w:tcPr>
          <w:p w:rsidR="00C84CC5" w:rsidRPr="00320FFF" w:rsidRDefault="00C84CC5" w:rsidP="0001706D">
            <w:pPr>
              <w:rPr>
                <w:rFonts w:ascii="Times New Roman" w:hAnsi="Times New Roman" w:cs="Times New Roman"/>
                <w:b/>
                <w:sz w:val="26"/>
                <w:szCs w:val="26"/>
              </w:rPr>
            </w:pPr>
          </w:p>
        </w:tc>
        <w:tc>
          <w:tcPr>
            <w:tcW w:w="12616" w:type="dxa"/>
          </w:tcPr>
          <w:p w:rsidR="00C84CC5" w:rsidRPr="004E2768" w:rsidRDefault="00C84CC5" w:rsidP="00C84CC5">
            <w:pPr>
              <w:autoSpaceDE w:val="0"/>
              <w:autoSpaceDN w:val="0"/>
              <w:adjustRightInd w:val="0"/>
              <w:ind w:firstLine="639"/>
              <w:jc w:val="both"/>
              <w:rPr>
                <w:rFonts w:ascii="Times New Roman" w:hAnsi="Times New Roman" w:cs="Times New Roman"/>
                <w:b/>
                <w:sz w:val="26"/>
                <w:szCs w:val="26"/>
              </w:rPr>
            </w:pPr>
            <w:r w:rsidRPr="004E2768">
              <w:rPr>
                <w:rFonts w:ascii="Times New Roman" w:hAnsi="Times New Roman" w:cs="Times New Roman"/>
                <w:b/>
                <w:sz w:val="26"/>
                <w:szCs w:val="26"/>
              </w:rPr>
              <w:t>8. Ежемесячное внесение сведений в Реестр МСП</w:t>
            </w:r>
          </w:p>
          <w:p w:rsidR="00C84CC5" w:rsidRPr="004E2768" w:rsidRDefault="00C84CC5" w:rsidP="00C84CC5">
            <w:pPr>
              <w:autoSpaceDE w:val="0"/>
              <w:autoSpaceDN w:val="0"/>
              <w:adjustRightInd w:val="0"/>
              <w:ind w:firstLine="639"/>
              <w:jc w:val="both"/>
              <w:rPr>
                <w:rFonts w:ascii="Times New Roman" w:hAnsi="Times New Roman" w:cs="Times New Roman"/>
                <w:sz w:val="26"/>
                <w:szCs w:val="26"/>
              </w:rPr>
            </w:pPr>
            <w:r w:rsidRPr="004E2768">
              <w:rPr>
                <w:rFonts w:ascii="Times New Roman" w:hAnsi="Times New Roman" w:cs="Times New Roman"/>
                <w:sz w:val="26"/>
                <w:szCs w:val="26"/>
              </w:rPr>
              <w:t>Внесение сведений о юридических лицах и об индивидуальных предпринимателях в реестр МСП будет осуществляться 10-го числа каждого месяца на основании сведений, имеющихся в распоряжении ФНС России по состоянию на 1-е число каждого месяца.</w:t>
            </w:r>
          </w:p>
          <w:p w:rsidR="00C84CC5" w:rsidRPr="004E2768" w:rsidRDefault="00C84CC5" w:rsidP="00C84CC5">
            <w:pPr>
              <w:autoSpaceDE w:val="0"/>
              <w:autoSpaceDN w:val="0"/>
              <w:adjustRightInd w:val="0"/>
              <w:ind w:firstLine="639"/>
              <w:jc w:val="both"/>
              <w:rPr>
                <w:rFonts w:ascii="Times New Roman" w:hAnsi="Times New Roman" w:cs="Times New Roman"/>
                <w:sz w:val="26"/>
                <w:szCs w:val="26"/>
              </w:rPr>
            </w:pPr>
            <w:r w:rsidRPr="004E2768">
              <w:rPr>
                <w:rFonts w:ascii="Times New Roman" w:hAnsi="Times New Roman" w:cs="Times New Roman"/>
                <w:sz w:val="26"/>
                <w:szCs w:val="26"/>
              </w:rPr>
              <w:t>Исключаться из реестра МСП будут предприниматели, не предоставившие сведения в ФНС России, либо переставшие соответствовать критериям МСП, 10 июля каждого года.</w:t>
            </w:r>
          </w:p>
          <w:p w:rsidR="00C84CC5" w:rsidRPr="004E2768" w:rsidRDefault="00C84CC5" w:rsidP="00C84CC5">
            <w:pPr>
              <w:autoSpaceDE w:val="0"/>
              <w:autoSpaceDN w:val="0"/>
              <w:adjustRightInd w:val="0"/>
              <w:ind w:firstLine="639"/>
              <w:jc w:val="both"/>
              <w:rPr>
                <w:rFonts w:ascii="Times New Roman" w:hAnsi="Times New Roman" w:cs="Times New Roman"/>
                <w:sz w:val="26"/>
                <w:szCs w:val="26"/>
              </w:rPr>
            </w:pPr>
            <w:r w:rsidRPr="004E2768">
              <w:rPr>
                <w:rFonts w:ascii="Times New Roman" w:hAnsi="Times New Roman" w:cs="Times New Roman"/>
                <w:sz w:val="26"/>
                <w:szCs w:val="26"/>
              </w:rPr>
              <w:t>Ранее сведения о хозяйствующих субъектах вносились в реестр МСП ежегодно 10 августа текущего календарного года на основе сведений, имеющихся у ФНС России по состоянию на 1 июля текущего календарного года.</w:t>
            </w:r>
          </w:p>
          <w:p w:rsidR="00C84CC5" w:rsidRPr="004E2768" w:rsidRDefault="00C84CC5" w:rsidP="00C84CC5">
            <w:pPr>
              <w:autoSpaceDE w:val="0"/>
              <w:autoSpaceDN w:val="0"/>
              <w:adjustRightInd w:val="0"/>
              <w:ind w:firstLine="639"/>
              <w:jc w:val="both"/>
              <w:rPr>
                <w:rFonts w:ascii="Times New Roman" w:hAnsi="Times New Roman" w:cs="Times New Roman"/>
                <w:sz w:val="26"/>
                <w:szCs w:val="26"/>
              </w:rPr>
            </w:pPr>
          </w:p>
          <w:p w:rsidR="00C84CC5" w:rsidRPr="00320FFF" w:rsidRDefault="00C84CC5" w:rsidP="00C84CC5">
            <w:pPr>
              <w:autoSpaceDE w:val="0"/>
              <w:autoSpaceDN w:val="0"/>
              <w:adjustRightInd w:val="0"/>
              <w:ind w:firstLine="639"/>
              <w:jc w:val="both"/>
              <w:rPr>
                <w:rFonts w:ascii="Times New Roman" w:hAnsi="Times New Roman" w:cs="Times New Roman"/>
                <w:b/>
                <w:sz w:val="26"/>
                <w:szCs w:val="26"/>
              </w:rPr>
            </w:pPr>
            <w:r w:rsidRPr="004E2768">
              <w:rPr>
                <w:rFonts w:ascii="Times New Roman" w:hAnsi="Times New Roman" w:cs="Times New Roman"/>
                <w:i/>
                <w:sz w:val="26"/>
                <w:szCs w:val="26"/>
              </w:rPr>
              <w:t>Источник:</w:t>
            </w:r>
            <w:r w:rsidRPr="004E2768">
              <w:rPr>
                <w:rFonts w:ascii="Times New Roman" w:hAnsi="Times New Roman" w:cs="Times New Roman"/>
                <w:sz w:val="26"/>
                <w:szCs w:val="26"/>
              </w:rPr>
              <w:t xml:space="preserve"> Федеральный закон от 27.10.2020 № 349-ФЗ «О внесении изменений в статью 12 Закона Российской Федерации «О торгово-промышленных палатах в Российской Федерации» и Федеральный закон «О развитии малого и среднего предпринимательства в Российской Федерации».</w:t>
            </w:r>
          </w:p>
        </w:tc>
      </w:tr>
      <w:tr w:rsidR="0001706D" w:rsidRPr="00320FFF" w:rsidTr="00254346">
        <w:trPr>
          <w:trHeight w:val="424"/>
        </w:trPr>
        <w:tc>
          <w:tcPr>
            <w:tcW w:w="584" w:type="dxa"/>
            <w:vMerge w:val="restart"/>
          </w:tcPr>
          <w:p w:rsidR="0001706D" w:rsidRPr="00320FFF" w:rsidRDefault="0001706D" w:rsidP="0001706D">
            <w:pPr>
              <w:tabs>
                <w:tab w:val="left" w:pos="195"/>
              </w:tabs>
              <w:jc w:val="center"/>
              <w:rPr>
                <w:rFonts w:ascii="Times New Roman" w:hAnsi="Times New Roman" w:cs="Times New Roman"/>
                <w:sz w:val="26"/>
                <w:szCs w:val="26"/>
              </w:rPr>
            </w:pPr>
          </w:p>
        </w:tc>
        <w:tc>
          <w:tcPr>
            <w:tcW w:w="2359" w:type="dxa"/>
            <w:vMerge/>
          </w:tcPr>
          <w:p w:rsidR="0001706D" w:rsidRPr="00320FFF" w:rsidRDefault="0001706D" w:rsidP="0001706D">
            <w:pPr>
              <w:rPr>
                <w:rFonts w:ascii="Times New Roman" w:hAnsi="Times New Roman" w:cs="Times New Roman"/>
                <w:b/>
                <w:sz w:val="26"/>
                <w:szCs w:val="26"/>
              </w:rPr>
            </w:pPr>
          </w:p>
        </w:tc>
        <w:tc>
          <w:tcPr>
            <w:tcW w:w="12616" w:type="dxa"/>
            <w:tcBorders>
              <w:top w:val="single" w:sz="4" w:space="0" w:color="auto"/>
              <w:bottom w:val="nil"/>
            </w:tcBorders>
            <w:shd w:val="clear" w:color="auto" w:fill="auto"/>
          </w:tcPr>
          <w:p w:rsidR="0001706D" w:rsidRPr="00320FFF" w:rsidRDefault="0001706D" w:rsidP="003E523F">
            <w:pPr>
              <w:autoSpaceDE w:val="0"/>
              <w:autoSpaceDN w:val="0"/>
              <w:adjustRightInd w:val="0"/>
              <w:jc w:val="both"/>
              <w:rPr>
                <w:rFonts w:ascii="Times New Roman" w:hAnsi="Times New Roman" w:cs="Times New Roman"/>
                <w:sz w:val="26"/>
                <w:szCs w:val="26"/>
              </w:rPr>
            </w:pPr>
          </w:p>
        </w:tc>
      </w:tr>
      <w:tr w:rsidR="0001706D" w:rsidRPr="00320FFF" w:rsidTr="00254346">
        <w:trPr>
          <w:trHeight w:val="20"/>
        </w:trPr>
        <w:tc>
          <w:tcPr>
            <w:tcW w:w="584" w:type="dxa"/>
            <w:vMerge/>
          </w:tcPr>
          <w:p w:rsidR="0001706D" w:rsidRPr="00320FFF" w:rsidRDefault="0001706D" w:rsidP="0001706D">
            <w:pPr>
              <w:tabs>
                <w:tab w:val="left" w:pos="195"/>
              </w:tabs>
              <w:jc w:val="center"/>
              <w:rPr>
                <w:rFonts w:ascii="Times New Roman" w:hAnsi="Times New Roman" w:cs="Times New Roman"/>
                <w:sz w:val="26"/>
                <w:szCs w:val="26"/>
              </w:rPr>
            </w:pPr>
          </w:p>
        </w:tc>
        <w:tc>
          <w:tcPr>
            <w:tcW w:w="2359" w:type="dxa"/>
            <w:vMerge/>
          </w:tcPr>
          <w:p w:rsidR="0001706D" w:rsidRPr="00320FFF" w:rsidRDefault="0001706D" w:rsidP="0001706D">
            <w:pPr>
              <w:rPr>
                <w:rFonts w:ascii="Times New Roman" w:hAnsi="Times New Roman" w:cs="Times New Roman"/>
                <w:b/>
                <w:sz w:val="26"/>
                <w:szCs w:val="26"/>
              </w:rPr>
            </w:pPr>
          </w:p>
        </w:tc>
        <w:tc>
          <w:tcPr>
            <w:tcW w:w="12616" w:type="dxa"/>
            <w:tcBorders>
              <w:top w:val="nil"/>
            </w:tcBorders>
          </w:tcPr>
          <w:p w:rsidR="0001706D" w:rsidRPr="00320FFF" w:rsidRDefault="0001706D" w:rsidP="003E523F">
            <w:pPr>
              <w:autoSpaceDE w:val="0"/>
              <w:autoSpaceDN w:val="0"/>
              <w:adjustRightInd w:val="0"/>
              <w:jc w:val="both"/>
              <w:rPr>
                <w:rFonts w:ascii="Times New Roman" w:hAnsi="Times New Roman" w:cs="Times New Roman"/>
                <w:b/>
                <w:sz w:val="26"/>
                <w:szCs w:val="26"/>
              </w:rPr>
            </w:pPr>
          </w:p>
        </w:tc>
      </w:tr>
      <w:tr w:rsidR="0001706D" w:rsidRPr="00320FFF" w:rsidTr="00254346">
        <w:trPr>
          <w:trHeight w:val="20"/>
        </w:trPr>
        <w:tc>
          <w:tcPr>
            <w:tcW w:w="584" w:type="dxa"/>
          </w:tcPr>
          <w:p w:rsidR="0001706D" w:rsidRPr="00320FFF" w:rsidRDefault="00C84CC5" w:rsidP="0001706D">
            <w:pPr>
              <w:tabs>
                <w:tab w:val="left" w:pos="195"/>
              </w:tabs>
              <w:jc w:val="center"/>
              <w:rPr>
                <w:rFonts w:ascii="Times New Roman" w:hAnsi="Times New Roman" w:cs="Times New Roman"/>
                <w:sz w:val="26"/>
                <w:szCs w:val="26"/>
              </w:rPr>
            </w:pPr>
            <w:r>
              <w:rPr>
                <w:rFonts w:ascii="Times New Roman" w:hAnsi="Times New Roman" w:cs="Times New Roman"/>
                <w:sz w:val="26"/>
                <w:szCs w:val="26"/>
              </w:rPr>
              <w:t>5</w:t>
            </w:r>
          </w:p>
        </w:tc>
        <w:tc>
          <w:tcPr>
            <w:tcW w:w="2359" w:type="dxa"/>
          </w:tcPr>
          <w:p w:rsidR="0001706D" w:rsidRPr="00320FFF" w:rsidRDefault="0001706D" w:rsidP="0001706D">
            <w:pPr>
              <w:rPr>
                <w:rFonts w:ascii="Times New Roman" w:hAnsi="Times New Roman" w:cs="Times New Roman"/>
                <w:b/>
                <w:sz w:val="26"/>
                <w:szCs w:val="26"/>
              </w:rPr>
            </w:pPr>
            <w:r w:rsidRPr="00320FFF">
              <w:rPr>
                <w:rFonts w:ascii="Times New Roman" w:hAnsi="Times New Roman" w:cs="Times New Roman"/>
                <w:b/>
                <w:sz w:val="26"/>
                <w:szCs w:val="26"/>
              </w:rPr>
              <w:t>Государственные закупки</w:t>
            </w:r>
          </w:p>
        </w:tc>
        <w:tc>
          <w:tcPr>
            <w:tcW w:w="12616" w:type="dxa"/>
          </w:tcPr>
          <w:p w:rsidR="0001706D" w:rsidRPr="00320FFF" w:rsidRDefault="0001706D" w:rsidP="0001706D">
            <w:pPr>
              <w:ind w:left="34" w:firstLine="602"/>
              <w:jc w:val="both"/>
              <w:rPr>
                <w:rFonts w:ascii="Times New Roman" w:hAnsi="Times New Roman" w:cs="Times New Roman"/>
                <w:bCs/>
                <w:color w:val="000000" w:themeColor="text1"/>
                <w:sz w:val="26"/>
                <w:szCs w:val="26"/>
              </w:rPr>
            </w:pPr>
            <w:r w:rsidRPr="00320FFF">
              <w:rPr>
                <w:rFonts w:ascii="Times New Roman" w:hAnsi="Times New Roman" w:cs="Times New Roman"/>
                <w:b/>
                <w:bCs/>
                <w:color w:val="000000" w:themeColor="text1"/>
                <w:sz w:val="26"/>
                <w:szCs w:val="26"/>
              </w:rPr>
              <w:t>До 31 декабря 2020 г.</w:t>
            </w:r>
            <w:r w:rsidRPr="00320FFF">
              <w:rPr>
                <w:rFonts w:ascii="Times New Roman" w:hAnsi="Times New Roman" w:cs="Times New Roman"/>
                <w:bCs/>
                <w:color w:val="000000" w:themeColor="text1"/>
                <w:sz w:val="26"/>
                <w:szCs w:val="26"/>
              </w:rPr>
              <w:t xml:space="preserve"> при осуществлении государственных закупок у субъектов МСП заказчик вправе </w:t>
            </w:r>
            <w:r w:rsidRPr="00320FFF">
              <w:rPr>
                <w:rFonts w:ascii="Times New Roman" w:hAnsi="Times New Roman" w:cs="Times New Roman"/>
                <w:bCs/>
                <w:color w:val="000000" w:themeColor="text1"/>
                <w:sz w:val="26"/>
                <w:szCs w:val="26"/>
              </w:rPr>
              <w:br/>
            </w:r>
            <w:r w:rsidRPr="00320FFF">
              <w:rPr>
                <w:rFonts w:ascii="Times New Roman" w:hAnsi="Times New Roman" w:cs="Times New Roman"/>
                <w:b/>
                <w:bCs/>
                <w:color w:val="000000" w:themeColor="text1"/>
                <w:sz w:val="26"/>
                <w:szCs w:val="26"/>
              </w:rPr>
              <w:t>не устанавливать требование обеспечения исполнения контракта</w:t>
            </w:r>
            <w:r w:rsidRPr="00320FFF">
              <w:rPr>
                <w:rFonts w:ascii="Times New Roman" w:hAnsi="Times New Roman" w:cs="Times New Roman"/>
                <w:bCs/>
                <w:color w:val="000000" w:themeColor="text1"/>
                <w:sz w:val="26"/>
                <w:szCs w:val="26"/>
              </w:rPr>
              <w:t>, обеспечения гарантийных обязательств в извещении об осуществлении закупки и (или) проекте контракта, за исключением случая, если контрактом предусмотрена выплата аванса.</w:t>
            </w:r>
          </w:p>
          <w:p w:rsidR="0001706D" w:rsidRPr="00320FFF" w:rsidRDefault="0001706D" w:rsidP="0001706D">
            <w:pPr>
              <w:ind w:left="34" w:firstLine="602"/>
              <w:jc w:val="both"/>
              <w:rPr>
                <w:rFonts w:ascii="Times New Roman" w:hAnsi="Times New Roman" w:cs="Times New Roman"/>
                <w:bCs/>
                <w:color w:val="000000" w:themeColor="text1"/>
                <w:sz w:val="16"/>
                <w:szCs w:val="16"/>
              </w:rPr>
            </w:pPr>
          </w:p>
          <w:p w:rsidR="0001706D" w:rsidRPr="00320FFF" w:rsidRDefault="0001706D" w:rsidP="0001706D">
            <w:pPr>
              <w:ind w:firstLine="602"/>
              <w:jc w:val="both"/>
              <w:rPr>
                <w:rFonts w:ascii="Times New Roman" w:eastAsia="Times New Roman" w:hAnsi="Times New Roman" w:cs="Times New Roman"/>
                <w:sz w:val="21"/>
                <w:szCs w:val="21"/>
                <w:lang w:eastAsia="ru-RU"/>
              </w:rPr>
            </w:pPr>
            <w:r w:rsidRPr="00320FFF">
              <w:rPr>
                <w:rFonts w:ascii="Times New Roman" w:hAnsi="Times New Roman" w:cs="Times New Roman"/>
                <w:bCs/>
                <w:color w:val="000000" w:themeColor="text1"/>
                <w:sz w:val="26"/>
                <w:szCs w:val="26"/>
              </w:rPr>
              <w:t xml:space="preserve">- В 2020 году по соглашению </w:t>
            </w:r>
            <w:r w:rsidRPr="00320FFF">
              <w:rPr>
                <w:rFonts w:ascii="Times New Roman" w:hAnsi="Times New Roman" w:cs="Times New Roman"/>
                <w:b/>
                <w:bCs/>
                <w:color w:val="000000" w:themeColor="text1"/>
                <w:sz w:val="26"/>
                <w:szCs w:val="26"/>
              </w:rPr>
              <w:t>допускается</w:t>
            </w: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изменение срока исполнения контракта и (или) цены контракта, и (или) единицы товара</w:t>
            </w:r>
            <w:r w:rsidRPr="00320FFF">
              <w:rPr>
                <w:rFonts w:ascii="Times New Roman" w:hAnsi="Times New Roman" w:cs="Times New Roman"/>
                <w:bCs/>
                <w:color w:val="000000" w:themeColor="text1"/>
                <w:sz w:val="26"/>
                <w:szCs w:val="26"/>
              </w:rPr>
              <w:t xml:space="preserve">, работы, услуги (в случае, предусмотренном частью 24 </w:t>
            </w:r>
            <w:r w:rsidRPr="00320FFF">
              <w:rPr>
                <w:rFonts w:ascii="Times New Roman" w:hAnsi="Times New Roman" w:cs="Times New Roman"/>
                <w:bCs/>
                <w:color w:val="000000" w:themeColor="text1"/>
                <w:sz w:val="26"/>
                <w:szCs w:val="26"/>
              </w:rPr>
              <w:br/>
              <w:t xml:space="preserve">статьи 22 </w:t>
            </w:r>
            <w:r w:rsidRPr="00320FFF">
              <w:rPr>
                <w:rFonts w:ascii="Times New Roman" w:eastAsia="Times New Roman" w:hAnsi="Times New Roman" w:cs="Times New Roman"/>
                <w:sz w:val="26"/>
                <w:szCs w:val="26"/>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320FFF">
              <w:rPr>
                <w:rFonts w:ascii="Times New Roman" w:eastAsia="Times New Roman" w:hAnsi="Times New Roman" w:cs="Times New Roman"/>
                <w:sz w:val="26"/>
                <w:szCs w:val="26"/>
                <w:lang w:eastAsia="ru-RU"/>
              </w:rPr>
              <w:br/>
              <w:t xml:space="preserve">№ 44-ФЗ), если при его исполнении в связи с распространением новой </w:t>
            </w:r>
            <w:proofErr w:type="spellStart"/>
            <w:r w:rsidRPr="00320FFF">
              <w:rPr>
                <w:rFonts w:ascii="Times New Roman" w:eastAsia="Times New Roman" w:hAnsi="Times New Roman" w:cs="Times New Roman"/>
                <w:sz w:val="26"/>
                <w:szCs w:val="26"/>
                <w:lang w:eastAsia="ru-RU"/>
              </w:rPr>
              <w:t>коронавирусной</w:t>
            </w:r>
            <w:proofErr w:type="spellEnd"/>
            <w:r w:rsidRPr="00320FFF">
              <w:rPr>
                <w:rFonts w:ascii="Times New Roman" w:eastAsia="Times New Roman" w:hAnsi="Times New Roman" w:cs="Times New Roman"/>
                <w:sz w:val="26"/>
                <w:szCs w:val="26"/>
                <w:lang w:eastAsia="ru-RU"/>
              </w:rPr>
              <w:t xml:space="preserve"> инфекции, вызванной 2019-</w:t>
            </w:r>
            <w:proofErr w:type="spellStart"/>
            <w:r w:rsidRPr="00320FFF">
              <w:rPr>
                <w:rFonts w:ascii="Times New Roman" w:eastAsia="Times New Roman" w:hAnsi="Times New Roman" w:cs="Times New Roman"/>
                <w:sz w:val="26"/>
                <w:szCs w:val="26"/>
                <w:lang w:val="en-US" w:eastAsia="ru-RU"/>
              </w:rPr>
              <w:t>nC</w:t>
            </w:r>
            <w:proofErr w:type="spellEnd"/>
            <w:r w:rsidRPr="00320FFF">
              <w:rPr>
                <w:rFonts w:ascii="Times New Roman" w:eastAsia="Times New Roman" w:hAnsi="Times New Roman" w:cs="Times New Roman"/>
                <w:sz w:val="26"/>
                <w:szCs w:val="26"/>
                <w:lang w:eastAsia="ru-RU"/>
              </w:rPr>
              <w:t>о</w:t>
            </w:r>
            <w:r w:rsidRPr="00320FFF">
              <w:rPr>
                <w:rFonts w:ascii="Times New Roman" w:eastAsia="Times New Roman" w:hAnsi="Times New Roman" w:cs="Times New Roman"/>
                <w:sz w:val="26"/>
                <w:szCs w:val="26"/>
                <w:lang w:val="en-US" w:eastAsia="ru-RU"/>
              </w:rPr>
              <w:t>V</w:t>
            </w:r>
            <w:r w:rsidRPr="00320FFF">
              <w:rPr>
                <w:rFonts w:ascii="Times New Roman" w:eastAsia="Times New Roman" w:hAnsi="Times New Roman" w:cs="Times New Roman"/>
                <w:sz w:val="26"/>
                <w:szCs w:val="26"/>
                <w:lang w:eastAsia="ru-RU"/>
              </w:rPr>
              <w:t xml:space="preserve">,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w:t>
            </w:r>
          </w:p>
          <w:p w:rsidR="0001706D" w:rsidRPr="00320FFF" w:rsidRDefault="0001706D" w:rsidP="0001706D">
            <w:pPr>
              <w:ind w:left="34" w:firstLine="602"/>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 xml:space="preserve">За нарушение срока исполнения отдельного этапа контракта </w:t>
            </w:r>
            <w:r w:rsidRPr="00320FFF">
              <w:rPr>
                <w:rFonts w:ascii="Times New Roman" w:eastAsia="Times New Roman" w:hAnsi="Times New Roman" w:cs="Times New Roman"/>
                <w:b/>
                <w:sz w:val="26"/>
                <w:szCs w:val="26"/>
                <w:lang w:eastAsia="ru-RU"/>
              </w:rPr>
              <w:t>пени будут рассчитывать исходя из цены соответствующего этапа</w:t>
            </w:r>
            <w:r w:rsidRPr="00320FFF">
              <w:rPr>
                <w:rFonts w:ascii="Times New Roman" w:eastAsia="Times New Roman" w:hAnsi="Times New Roman" w:cs="Times New Roman"/>
                <w:sz w:val="26"/>
                <w:szCs w:val="26"/>
                <w:lang w:eastAsia="ru-RU"/>
              </w:rPr>
              <w:t xml:space="preserve"> за вычетом исполненных по этому этапу обязательств.</w:t>
            </w:r>
          </w:p>
          <w:p w:rsidR="0001706D" w:rsidRPr="00320FFF" w:rsidRDefault="0001706D" w:rsidP="0001706D">
            <w:pPr>
              <w:pStyle w:val="ad"/>
              <w:spacing w:before="0" w:beforeAutospacing="0" w:after="0" w:afterAutospacing="0"/>
              <w:ind w:firstLine="602"/>
              <w:jc w:val="both"/>
              <w:rPr>
                <w:sz w:val="26"/>
                <w:szCs w:val="26"/>
              </w:rPr>
            </w:pPr>
            <w:r w:rsidRPr="00320FFF">
              <w:rPr>
                <w:sz w:val="26"/>
                <w:szCs w:val="26"/>
              </w:rPr>
              <w:t>- Сроки, предусмотренные Федеральным законом № 44-ФЗ и принятыми в соответствии с ним нормативными правовыми актами, исчисляемые в рабочих днях, подлежат исчислению в календарных днях (суббота и воскресенье не учитываются).</w:t>
            </w:r>
          </w:p>
          <w:p w:rsidR="0001706D" w:rsidRPr="00320FFF" w:rsidRDefault="0001706D" w:rsidP="0001706D">
            <w:pPr>
              <w:pStyle w:val="ad"/>
              <w:spacing w:before="0" w:beforeAutospacing="0" w:after="0" w:afterAutospacing="0"/>
              <w:ind w:firstLine="602"/>
              <w:jc w:val="both"/>
              <w:rPr>
                <w:sz w:val="26"/>
                <w:szCs w:val="26"/>
              </w:rPr>
            </w:pPr>
            <w:r w:rsidRPr="00320FFF">
              <w:rPr>
                <w:sz w:val="26"/>
                <w:szCs w:val="26"/>
              </w:rPr>
              <w:t>- При направлении участнику закупки, с которым заключается контракт, проекта контракта заказчик вправе увеличить срок исполнения обязательств.</w:t>
            </w:r>
          </w:p>
          <w:p w:rsidR="0001706D" w:rsidRPr="00320FFF" w:rsidRDefault="0001706D" w:rsidP="0001706D">
            <w:pPr>
              <w:ind w:firstLine="602"/>
              <w:jc w:val="both"/>
              <w:rPr>
                <w:rStyle w:val="doccaption"/>
                <w:rFonts w:ascii="Times New Roman" w:hAnsi="Times New Roman" w:cs="Times New Roman"/>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статья 11 </w:t>
            </w:r>
            <w:r w:rsidRPr="00320FFF">
              <w:rPr>
                <w:rFonts w:ascii="Times New Roman" w:eastAsia="Times New Roman" w:hAnsi="Times New Roman" w:cs="Times New Roman"/>
                <w:sz w:val="26"/>
                <w:szCs w:val="26"/>
                <w:lang w:eastAsia="ru-RU"/>
              </w:rPr>
              <w:t>Федерального закона от 01.04.2020 № 98-ФЗ «</w:t>
            </w:r>
            <w:r w:rsidRPr="00320FFF">
              <w:rPr>
                <w:rStyle w:val="doccaption"/>
                <w:rFonts w:ascii="Times New Roman" w:hAnsi="Times New Roman" w:cs="Times New Roman"/>
                <w:sz w:val="26"/>
                <w:szCs w:val="26"/>
              </w:rPr>
              <w:t xml:space="preserve">О внесении изменений в отдельные законодательные акты Российской Федерации по вопросам предупреждения и ликвидации чрезвычайных ситуаций»; </w:t>
            </w:r>
            <w:r w:rsidRPr="00320FFF">
              <w:rPr>
                <w:rFonts w:ascii="Times New Roman" w:hAnsi="Times New Roman" w:cs="Times New Roman"/>
                <w:sz w:val="26"/>
                <w:szCs w:val="26"/>
              </w:rPr>
              <w:t xml:space="preserve">постановление Правительства РФ от 03.04.2020 № 443 «Об особенностях осуществления закупки </w:t>
            </w:r>
            <w:r w:rsidRPr="00320FFF">
              <w:rPr>
                <w:rFonts w:ascii="Times New Roman" w:hAnsi="Times New Roman" w:cs="Times New Roman"/>
                <w:sz w:val="26"/>
                <w:szCs w:val="26"/>
              </w:rPr>
              <w:br/>
              <w:t xml:space="preserve">в период принятия мер по обеспечению санитарно-эпидемиологического благополучия населения </w:t>
            </w:r>
            <w:r w:rsidRPr="00320FFF">
              <w:rPr>
                <w:rFonts w:ascii="Times New Roman" w:hAnsi="Times New Roman" w:cs="Times New Roman"/>
                <w:sz w:val="26"/>
                <w:szCs w:val="26"/>
              </w:rPr>
              <w:br/>
              <w:t xml:space="preserve">на территории Российской Федерации в связи с распространением новой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w:t>
            </w: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r w:rsidRPr="00320FFF">
              <w:rPr>
                <w:rFonts w:ascii="Times New Roman" w:hAnsi="Times New Roman" w:cs="Times New Roman"/>
                <w:sz w:val="26"/>
                <w:szCs w:val="26"/>
              </w:rPr>
              <w:t xml:space="preserve">- В случае если неисполнение или </w:t>
            </w:r>
            <w:r w:rsidRPr="00320FFF">
              <w:rPr>
                <w:rFonts w:ascii="Times New Roman" w:hAnsi="Times New Roman" w:cs="Times New Roman"/>
                <w:b/>
                <w:sz w:val="26"/>
                <w:szCs w:val="26"/>
              </w:rPr>
              <w:t>ненадлежащее исполнение обязательства</w:t>
            </w:r>
            <w:r w:rsidRPr="00320FFF">
              <w:rPr>
                <w:rFonts w:ascii="Times New Roman" w:hAnsi="Times New Roman" w:cs="Times New Roman"/>
                <w:sz w:val="26"/>
                <w:szCs w:val="26"/>
              </w:rPr>
              <w:t xml:space="preserve">, предусмотренного государственным контрактом, произошло </w:t>
            </w:r>
            <w:r w:rsidRPr="00320FFF">
              <w:rPr>
                <w:rFonts w:ascii="Times New Roman" w:hAnsi="Times New Roman" w:cs="Times New Roman"/>
                <w:b/>
                <w:sz w:val="26"/>
                <w:szCs w:val="26"/>
              </w:rPr>
              <w:t xml:space="preserve">в связи с распространением новой </w:t>
            </w:r>
            <w:proofErr w:type="spellStart"/>
            <w:r w:rsidRPr="00320FFF">
              <w:rPr>
                <w:rFonts w:ascii="Times New Roman" w:hAnsi="Times New Roman" w:cs="Times New Roman"/>
                <w:b/>
                <w:sz w:val="26"/>
                <w:szCs w:val="26"/>
              </w:rPr>
              <w:t>коронавирусной</w:t>
            </w:r>
            <w:proofErr w:type="spellEnd"/>
            <w:r w:rsidRPr="00320FFF">
              <w:rPr>
                <w:rFonts w:ascii="Times New Roman" w:hAnsi="Times New Roman" w:cs="Times New Roman"/>
                <w:b/>
                <w:sz w:val="26"/>
                <w:szCs w:val="26"/>
              </w:rPr>
              <w:t xml:space="preserve"> инфекции</w:t>
            </w:r>
            <w:r w:rsidRPr="00320FFF">
              <w:rPr>
                <w:rFonts w:ascii="Times New Roman" w:hAnsi="Times New Roman" w:cs="Times New Roman"/>
                <w:sz w:val="26"/>
                <w:szCs w:val="26"/>
              </w:rPr>
              <w:t>, вызванной 2019-</w:t>
            </w:r>
            <w:proofErr w:type="spellStart"/>
            <w:r w:rsidRPr="00320FFF">
              <w:rPr>
                <w:rFonts w:ascii="Times New Roman" w:hAnsi="Times New Roman" w:cs="Times New Roman"/>
                <w:sz w:val="26"/>
                <w:szCs w:val="26"/>
                <w:lang w:val="en-US"/>
              </w:rPr>
              <w:t>nCoV</w:t>
            </w:r>
            <w:proofErr w:type="spellEnd"/>
            <w:r w:rsidRPr="00320FFF">
              <w:rPr>
                <w:rFonts w:ascii="Times New Roman" w:hAnsi="Times New Roman" w:cs="Times New Roman"/>
                <w:sz w:val="26"/>
                <w:szCs w:val="26"/>
              </w:rPr>
              <w:t xml:space="preserve">, в том числе в связи с мерами, принятыми в Российской Федерации и (или) </w:t>
            </w:r>
            <w:r w:rsidRPr="00320FFF">
              <w:rPr>
                <w:rFonts w:ascii="Times New Roman" w:hAnsi="Times New Roman" w:cs="Times New Roman"/>
                <w:sz w:val="26"/>
                <w:szCs w:val="26"/>
              </w:rPr>
              <w:br/>
              <w:t xml:space="preserve">в иностранных государствах в целях предотвращения такого распространения, поставщик вправе ссылаться </w:t>
            </w:r>
            <w:r w:rsidRPr="00320FFF">
              <w:rPr>
                <w:rFonts w:ascii="Times New Roman" w:hAnsi="Times New Roman" w:cs="Times New Roman"/>
                <w:sz w:val="26"/>
                <w:szCs w:val="26"/>
              </w:rPr>
              <w:br/>
            </w:r>
            <w:r w:rsidRPr="00320FFF">
              <w:rPr>
                <w:rFonts w:ascii="Times New Roman" w:hAnsi="Times New Roman" w:cs="Times New Roman"/>
                <w:sz w:val="26"/>
                <w:szCs w:val="26"/>
              </w:rPr>
              <w:lastRenderedPageBreak/>
              <w:t xml:space="preserve">на такие обстоятельства как на </w:t>
            </w:r>
            <w:r w:rsidRPr="00320FFF">
              <w:rPr>
                <w:rFonts w:ascii="Times New Roman" w:hAnsi="Times New Roman" w:cs="Times New Roman"/>
                <w:b/>
                <w:sz w:val="26"/>
                <w:szCs w:val="26"/>
              </w:rPr>
              <w:t>основание, освобождающее его от уплаты неустойки</w:t>
            </w:r>
            <w:r w:rsidRPr="00320FFF">
              <w:rPr>
                <w:rFonts w:ascii="Times New Roman" w:hAnsi="Times New Roman" w:cs="Times New Roman"/>
                <w:sz w:val="26"/>
                <w:szCs w:val="26"/>
              </w:rPr>
              <w:t xml:space="preserve"> (штрафа, пени) </w:t>
            </w:r>
            <w:r w:rsidRPr="00320FFF">
              <w:rPr>
                <w:rFonts w:ascii="Times New Roman" w:hAnsi="Times New Roman" w:cs="Times New Roman"/>
                <w:sz w:val="26"/>
                <w:szCs w:val="26"/>
              </w:rPr>
              <w:br/>
              <w:t>по направленному заказчиком требованию об уплате таких неустоек.</w:t>
            </w: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письмо Минфина России от 03.04.2020 № 24-06-05/26578, МЧС России от 03.04.2020 № 219-АГ-70, ФАС России от 03.04.2020 № МЕ-28039/20.</w:t>
            </w:r>
          </w:p>
          <w:p w:rsidR="0001706D" w:rsidRPr="00320FFF" w:rsidRDefault="003A37DD" w:rsidP="0001706D">
            <w:pPr>
              <w:autoSpaceDE w:val="0"/>
              <w:autoSpaceDN w:val="0"/>
              <w:adjustRightInd w:val="0"/>
              <w:ind w:firstLine="602"/>
              <w:jc w:val="both"/>
              <w:rPr>
                <w:rFonts w:ascii="Times New Roman" w:hAnsi="Times New Roman" w:cs="Times New Roman"/>
                <w:sz w:val="26"/>
                <w:szCs w:val="26"/>
              </w:rPr>
            </w:pPr>
            <w:hyperlink r:id="rId13" w:history="1">
              <w:r w:rsidR="0001706D" w:rsidRPr="00320FFF">
                <w:rPr>
                  <w:rStyle w:val="a5"/>
                  <w:rFonts w:ascii="Times New Roman" w:hAnsi="Times New Roman" w:cs="Times New Roman"/>
                  <w:sz w:val="26"/>
                  <w:szCs w:val="26"/>
                </w:rPr>
                <w:t>https://www.minfin.ru/common/upload/press_center/2020/04/sovmestnoe_pismo.pdf</w:t>
              </w:r>
            </w:hyperlink>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r w:rsidRPr="00320FFF">
              <w:rPr>
                <w:rFonts w:ascii="Times New Roman" w:hAnsi="Times New Roman" w:cs="Times New Roman"/>
                <w:b/>
                <w:sz w:val="26"/>
                <w:szCs w:val="26"/>
              </w:rPr>
              <w:t xml:space="preserve">Распространение новой </w:t>
            </w:r>
            <w:proofErr w:type="spellStart"/>
            <w:r w:rsidRPr="00320FFF">
              <w:rPr>
                <w:rFonts w:ascii="Times New Roman" w:hAnsi="Times New Roman" w:cs="Times New Roman"/>
                <w:b/>
                <w:sz w:val="26"/>
                <w:szCs w:val="26"/>
              </w:rPr>
              <w:t>коронавирусной</w:t>
            </w:r>
            <w:proofErr w:type="spellEnd"/>
            <w:r w:rsidRPr="00320FFF">
              <w:rPr>
                <w:rFonts w:ascii="Times New Roman" w:hAnsi="Times New Roman" w:cs="Times New Roman"/>
                <w:b/>
                <w:sz w:val="26"/>
                <w:szCs w:val="26"/>
              </w:rPr>
              <w:t xml:space="preserve"> инфекции</w:t>
            </w:r>
            <w:r w:rsidRPr="00320FFF">
              <w:rPr>
                <w:rFonts w:ascii="Times New Roman" w:hAnsi="Times New Roman" w:cs="Times New Roman"/>
                <w:sz w:val="26"/>
                <w:szCs w:val="26"/>
              </w:rPr>
              <w:t xml:space="preserve">, вызванной 2019-NCOV, носит чрезвычайный </w:t>
            </w:r>
            <w:r w:rsidRPr="00320FFF">
              <w:rPr>
                <w:rFonts w:ascii="Times New Roman" w:hAnsi="Times New Roman" w:cs="Times New Roman"/>
                <w:sz w:val="26"/>
                <w:szCs w:val="26"/>
              </w:rPr>
              <w:br/>
              <w:t xml:space="preserve">и непредотвратимый характер, в связи с чем </w:t>
            </w:r>
            <w:r w:rsidRPr="00320FFF">
              <w:rPr>
                <w:rFonts w:ascii="Times New Roman" w:hAnsi="Times New Roman" w:cs="Times New Roman"/>
                <w:b/>
                <w:sz w:val="26"/>
                <w:szCs w:val="26"/>
              </w:rPr>
              <w:t>является обстоятельством непреодолимой силы</w:t>
            </w:r>
            <w:r w:rsidRPr="00320FFF">
              <w:rPr>
                <w:rFonts w:ascii="Times New Roman" w:hAnsi="Times New Roman" w:cs="Times New Roman"/>
                <w:sz w:val="26"/>
                <w:szCs w:val="26"/>
              </w:rPr>
              <w:t xml:space="preserve">. </w:t>
            </w:r>
          </w:p>
          <w:p w:rsidR="0001706D" w:rsidRPr="00320FFF" w:rsidRDefault="0001706D" w:rsidP="0001706D">
            <w:pPr>
              <w:autoSpaceDE w:val="0"/>
              <w:autoSpaceDN w:val="0"/>
              <w:adjustRightInd w:val="0"/>
              <w:ind w:firstLine="602"/>
              <w:jc w:val="both"/>
              <w:rPr>
                <w:rFonts w:ascii="Times New Roman" w:hAnsi="Times New Roman" w:cs="Times New Roman"/>
                <w:sz w:val="16"/>
                <w:szCs w:val="16"/>
              </w:rPr>
            </w:pP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письмо Минфина России от 19.03.2020 № 24-06-06/21324 «Об осуществлении закупок </w:t>
            </w:r>
            <w:r w:rsidRPr="00320FFF">
              <w:rPr>
                <w:rFonts w:ascii="Times New Roman" w:hAnsi="Times New Roman" w:cs="Times New Roman"/>
                <w:sz w:val="26"/>
                <w:szCs w:val="26"/>
              </w:rPr>
              <w:br/>
              <w:t>у единственного поставщика (подрядчика, исполнителя) при введении режима повышенной готовности».</w:t>
            </w: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p>
          <w:p w:rsidR="0001706D" w:rsidRPr="00320FFF" w:rsidRDefault="0001706D" w:rsidP="0001706D">
            <w:pPr>
              <w:autoSpaceDE w:val="0"/>
              <w:autoSpaceDN w:val="0"/>
              <w:adjustRightInd w:val="0"/>
              <w:ind w:firstLine="602"/>
              <w:jc w:val="both"/>
              <w:rPr>
                <w:rFonts w:ascii="Times New Roman" w:hAnsi="Times New Roman" w:cs="Times New Roman"/>
                <w:sz w:val="26"/>
                <w:szCs w:val="26"/>
              </w:rPr>
            </w:pPr>
            <w:r w:rsidRPr="00320FFF">
              <w:rPr>
                <w:rFonts w:ascii="Times New Roman" w:hAnsi="Times New Roman" w:cs="Times New Roman"/>
                <w:sz w:val="26"/>
                <w:szCs w:val="26"/>
              </w:rPr>
              <w:t xml:space="preserve">Позиция ФАС России: пандемия </w:t>
            </w:r>
            <w:proofErr w:type="spellStart"/>
            <w:r w:rsidRPr="00320FFF">
              <w:rPr>
                <w:rFonts w:ascii="Times New Roman" w:hAnsi="Times New Roman" w:cs="Times New Roman"/>
                <w:sz w:val="26"/>
                <w:szCs w:val="26"/>
              </w:rPr>
              <w:t>коронавирусной</w:t>
            </w:r>
            <w:proofErr w:type="spellEnd"/>
            <w:r w:rsidRPr="00320FFF">
              <w:rPr>
                <w:rFonts w:ascii="Times New Roman" w:hAnsi="Times New Roman" w:cs="Times New Roman"/>
                <w:sz w:val="26"/>
                <w:szCs w:val="26"/>
              </w:rPr>
              <w:t xml:space="preserve"> инфекции (COVID-19) является обстоятельством непреодолимой. </w:t>
            </w:r>
          </w:p>
          <w:p w:rsidR="0001706D" w:rsidRPr="00320FFF" w:rsidRDefault="0001706D" w:rsidP="0001706D">
            <w:pPr>
              <w:autoSpaceDE w:val="0"/>
              <w:autoSpaceDN w:val="0"/>
              <w:adjustRightInd w:val="0"/>
              <w:ind w:firstLine="602"/>
              <w:jc w:val="both"/>
              <w:rPr>
                <w:rFonts w:ascii="Times New Roman" w:hAnsi="Times New Roman" w:cs="Times New Roman"/>
                <w:sz w:val="16"/>
                <w:szCs w:val="16"/>
              </w:rPr>
            </w:pPr>
          </w:p>
          <w:p w:rsidR="0001706D" w:rsidRPr="00320FFF" w:rsidRDefault="0001706D" w:rsidP="0001706D">
            <w:pPr>
              <w:ind w:firstLine="636"/>
              <w:rPr>
                <w:rFonts w:ascii="Times New Roman" w:hAnsi="Times New Roman" w:cs="Times New Roman"/>
                <w:sz w:val="26"/>
                <w:szCs w:val="2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письмо ФАС России от 18.03.2020 № ИА/21684/20 «Об условиях закупки товаров, работ </w:t>
            </w:r>
            <w:r w:rsidRPr="00320FFF">
              <w:rPr>
                <w:rFonts w:ascii="Times New Roman" w:hAnsi="Times New Roman" w:cs="Times New Roman"/>
                <w:sz w:val="26"/>
                <w:szCs w:val="26"/>
              </w:rPr>
              <w:br/>
              <w:t xml:space="preserve">у единственного поставщика в период пандемии </w:t>
            </w:r>
            <w:proofErr w:type="spellStart"/>
            <w:r w:rsidRPr="00320FFF">
              <w:rPr>
                <w:rFonts w:ascii="Times New Roman" w:hAnsi="Times New Roman" w:cs="Times New Roman"/>
                <w:sz w:val="26"/>
                <w:szCs w:val="26"/>
              </w:rPr>
              <w:t>коронавируса</w:t>
            </w:r>
            <w:proofErr w:type="spellEnd"/>
            <w:r w:rsidRPr="00320FFF">
              <w:rPr>
                <w:rFonts w:ascii="Times New Roman" w:hAnsi="Times New Roman" w:cs="Times New Roman"/>
                <w:sz w:val="26"/>
                <w:szCs w:val="26"/>
              </w:rPr>
              <w:t>».</w:t>
            </w:r>
          </w:p>
        </w:tc>
      </w:tr>
      <w:tr w:rsidR="0001706D" w:rsidRPr="00320FFF" w:rsidTr="00254346">
        <w:trPr>
          <w:trHeight w:val="20"/>
        </w:trPr>
        <w:tc>
          <w:tcPr>
            <w:tcW w:w="584" w:type="dxa"/>
          </w:tcPr>
          <w:p w:rsidR="0001706D" w:rsidRPr="00C84CC5" w:rsidRDefault="00C84CC5" w:rsidP="0001706D">
            <w:pPr>
              <w:tabs>
                <w:tab w:val="left" w:pos="195"/>
              </w:tabs>
              <w:jc w:val="center"/>
              <w:rPr>
                <w:rFonts w:ascii="Times New Roman" w:hAnsi="Times New Roman" w:cs="Times New Roman"/>
                <w:sz w:val="26"/>
                <w:szCs w:val="26"/>
              </w:rPr>
            </w:pPr>
            <w:r w:rsidRPr="00C84CC5">
              <w:rPr>
                <w:rFonts w:ascii="Times New Roman" w:hAnsi="Times New Roman" w:cs="Times New Roman"/>
                <w:sz w:val="26"/>
                <w:szCs w:val="26"/>
              </w:rPr>
              <w:lastRenderedPageBreak/>
              <w:t>6</w:t>
            </w:r>
          </w:p>
        </w:tc>
        <w:tc>
          <w:tcPr>
            <w:tcW w:w="2359" w:type="dxa"/>
          </w:tcPr>
          <w:p w:rsidR="0001706D" w:rsidRPr="00C84CC5" w:rsidRDefault="0001706D" w:rsidP="0001706D">
            <w:pPr>
              <w:rPr>
                <w:rFonts w:ascii="Times New Roman" w:hAnsi="Times New Roman" w:cs="Times New Roman"/>
                <w:b/>
                <w:sz w:val="26"/>
                <w:szCs w:val="26"/>
              </w:rPr>
            </w:pPr>
            <w:proofErr w:type="gramStart"/>
            <w:r w:rsidRPr="00C84CC5">
              <w:rPr>
                <w:rFonts w:ascii="Times New Roman" w:hAnsi="Times New Roman" w:cs="Times New Roman"/>
                <w:b/>
                <w:sz w:val="26"/>
                <w:szCs w:val="26"/>
              </w:rPr>
              <w:t>Мораторий  на</w:t>
            </w:r>
            <w:proofErr w:type="gramEnd"/>
            <w:r w:rsidRPr="00C84CC5">
              <w:rPr>
                <w:rFonts w:ascii="Times New Roman" w:hAnsi="Times New Roman" w:cs="Times New Roman"/>
                <w:b/>
                <w:sz w:val="26"/>
                <w:szCs w:val="26"/>
              </w:rPr>
              <w:t xml:space="preserve"> возбуждение дел о банкротстве, судебная рассрочка</w:t>
            </w:r>
          </w:p>
        </w:tc>
        <w:tc>
          <w:tcPr>
            <w:tcW w:w="12616" w:type="dxa"/>
          </w:tcPr>
          <w:p w:rsidR="0001706D" w:rsidRPr="00C84CC5" w:rsidRDefault="001E3F01" w:rsidP="0001706D">
            <w:pPr>
              <w:ind w:firstLine="636"/>
              <w:jc w:val="both"/>
              <w:rPr>
                <w:rFonts w:ascii="Times New Roman" w:hAnsi="Times New Roman" w:cs="Times New Roman"/>
                <w:sz w:val="16"/>
                <w:szCs w:val="16"/>
              </w:rPr>
            </w:pPr>
            <w:r w:rsidRPr="00C84CC5">
              <w:rPr>
                <w:rFonts w:ascii="Times New Roman" w:hAnsi="Times New Roman" w:cs="Times New Roman"/>
                <w:b/>
                <w:sz w:val="26"/>
                <w:szCs w:val="26"/>
              </w:rPr>
              <w:t>До 7 января 2021 г.</w:t>
            </w:r>
            <w:r w:rsidRPr="00C84CC5">
              <w:rPr>
                <w:rFonts w:ascii="Times New Roman" w:hAnsi="Times New Roman" w:cs="Times New Roman"/>
                <w:sz w:val="26"/>
                <w:szCs w:val="26"/>
              </w:rPr>
              <w:t xml:space="preserve"> действует мораторий на возбуждение дел о банкротстве по заявлению кредиторов в отношении организаций и ИП, ведущих деятельность в наиболее пострадавших отраслях по перечню Правительства Российской </w:t>
            </w:r>
            <w:proofErr w:type="gramStart"/>
            <w:r w:rsidRPr="00C84CC5">
              <w:rPr>
                <w:rFonts w:ascii="Times New Roman" w:hAnsi="Times New Roman" w:cs="Times New Roman"/>
                <w:sz w:val="26"/>
                <w:szCs w:val="26"/>
              </w:rPr>
              <w:t>Федерации.</w:t>
            </w:r>
            <w:r w:rsidR="0001706D" w:rsidRPr="00C84CC5">
              <w:rPr>
                <w:rFonts w:ascii="Times New Roman" w:hAnsi="Times New Roman" w:cs="Times New Roman"/>
                <w:sz w:val="26"/>
                <w:szCs w:val="26"/>
              </w:rPr>
              <w:t>.</w:t>
            </w:r>
            <w:proofErr w:type="gramEnd"/>
            <w:r w:rsidR="0001706D" w:rsidRPr="00C84CC5">
              <w:rPr>
                <w:rFonts w:ascii="Times New Roman" w:hAnsi="Times New Roman" w:cs="Times New Roman"/>
                <w:sz w:val="26"/>
                <w:szCs w:val="26"/>
              </w:rPr>
              <w:t xml:space="preserve"> </w:t>
            </w:r>
          </w:p>
          <w:p w:rsidR="0001706D" w:rsidRPr="00C84CC5" w:rsidRDefault="0001706D" w:rsidP="0001706D">
            <w:pPr>
              <w:ind w:firstLine="636"/>
              <w:jc w:val="both"/>
              <w:rPr>
                <w:rFonts w:ascii="Times New Roman" w:hAnsi="Times New Roman" w:cs="Times New Roman"/>
                <w:b/>
                <w:sz w:val="26"/>
                <w:szCs w:val="26"/>
              </w:rPr>
            </w:pPr>
          </w:p>
          <w:p w:rsidR="0001706D" w:rsidRPr="00C84CC5" w:rsidRDefault="0001706D" w:rsidP="0001706D">
            <w:pPr>
              <w:ind w:firstLine="636"/>
              <w:jc w:val="both"/>
              <w:rPr>
                <w:rFonts w:ascii="Times New Roman" w:hAnsi="Times New Roman" w:cs="Times New Roman"/>
                <w:b/>
                <w:sz w:val="26"/>
                <w:szCs w:val="26"/>
              </w:rPr>
            </w:pPr>
            <w:r w:rsidRPr="00C84CC5">
              <w:rPr>
                <w:rFonts w:ascii="Times New Roman" w:hAnsi="Times New Roman" w:cs="Times New Roman"/>
                <w:b/>
                <w:sz w:val="26"/>
                <w:szCs w:val="26"/>
              </w:rPr>
              <w:t xml:space="preserve">Судебная рассрочка в период моратория на банкротство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 Если по поданному в течение срока действия моратория заявлению должника - индивидуального предпринимателя, на которого распространяется действие моратория, введена процедура реструктуризации долгов гражданина или по поданному в течение срока действия моратория заявлению должника - юридического лица, на которого распространяется действие моратория, введена процедура наблюдения, такие </w:t>
            </w:r>
            <w:r w:rsidRPr="00C84CC5">
              <w:rPr>
                <w:rFonts w:ascii="Times New Roman" w:hAnsi="Times New Roman" w:cs="Times New Roman"/>
                <w:b/>
                <w:sz w:val="26"/>
                <w:szCs w:val="26"/>
              </w:rPr>
              <w:t>должники в срок не ранее даты проведения первого собрания кредиторов вправе обратиться  в арбитражный суд с заявлением о предоставлении судебной рассрочки.</w:t>
            </w:r>
            <w:r w:rsidRPr="00C84CC5">
              <w:rPr>
                <w:rFonts w:ascii="Times New Roman" w:hAnsi="Times New Roman" w:cs="Times New Roman"/>
                <w:sz w:val="26"/>
                <w:szCs w:val="26"/>
              </w:rPr>
              <w:t xml:space="preserve"> При этом должны быть соблюдены следующие </w:t>
            </w:r>
            <w:r w:rsidRPr="00C84CC5">
              <w:rPr>
                <w:rFonts w:ascii="Times New Roman" w:hAnsi="Times New Roman" w:cs="Times New Roman"/>
                <w:b/>
                <w:sz w:val="26"/>
                <w:szCs w:val="26"/>
              </w:rPr>
              <w:t>условия:</w:t>
            </w:r>
            <w:r w:rsidRPr="00C84CC5">
              <w:rPr>
                <w:rFonts w:ascii="Times New Roman" w:hAnsi="Times New Roman" w:cs="Times New Roman"/>
                <w:sz w:val="26"/>
                <w:szCs w:val="26"/>
              </w:rPr>
              <w:t xml:space="preserve"> 1) доходы должника за отчетный период календарного года, в котором возбуждено дело о банкротстве, на 20 % и более ниже доходов должника за аналогичный период предыдущего календарного года. В случае, если на </w:t>
            </w:r>
            <w:r w:rsidRPr="00C84CC5">
              <w:rPr>
                <w:rFonts w:ascii="Times New Roman" w:hAnsi="Times New Roman" w:cs="Times New Roman"/>
                <w:sz w:val="26"/>
                <w:szCs w:val="26"/>
              </w:rPr>
              <w:lastRenderedPageBreak/>
              <w:t>момент возбуждения дела о банкротстве должника не истек ни один отчетный период, сравниваются доходы должника за два года, предшествующие году возбуждения дела о банкротстве;</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2) отсутствует задолженность по требованиям граждан, перед которыми должник несет ответственность за причинение вреда жизни или здоровью, а также задолженность по выплате выходных пособий и (или) оплате труда лиц, работающих или работавших по трудовому договору;</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3) собрание кредиторов приняло решение не заключать мировое соглашение или воздержалось от принятия такого решения;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4) отсутствуют заявления кредиторов о признании должника банкротом, поданные до даты введения моратория и возвращенные арбитражным судом;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5) заявление должника о признании его банкротом подано не ранее чем через 1 месяц после даты введения моратория. </w:t>
            </w:r>
          </w:p>
          <w:p w:rsidR="0001706D" w:rsidRPr="00C84CC5" w:rsidRDefault="0001706D" w:rsidP="0001706D">
            <w:pPr>
              <w:ind w:firstLine="636"/>
              <w:jc w:val="both"/>
              <w:rPr>
                <w:rFonts w:ascii="Times New Roman" w:hAnsi="Times New Roman" w:cs="Times New Roman"/>
                <w:sz w:val="26"/>
                <w:szCs w:val="26"/>
              </w:rPr>
            </w:pP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b/>
                <w:sz w:val="26"/>
                <w:szCs w:val="26"/>
              </w:rPr>
              <w:t>Условия судебной рассрочки должны предусматривать:</w:t>
            </w:r>
            <w:r w:rsidRPr="00C84CC5">
              <w:rPr>
                <w:rFonts w:ascii="Times New Roman" w:hAnsi="Times New Roman" w:cs="Times New Roman"/>
                <w:sz w:val="26"/>
                <w:szCs w:val="26"/>
              </w:rPr>
              <w:t xml:space="preserve">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1) </w:t>
            </w:r>
            <w:r w:rsidRPr="00C84CC5">
              <w:rPr>
                <w:rFonts w:ascii="Times New Roman" w:hAnsi="Times New Roman" w:cs="Times New Roman"/>
                <w:b/>
                <w:sz w:val="26"/>
                <w:szCs w:val="26"/>
              </w:rPr>
              <w:t>изменение сроков уплаты обязательств</w:t>
            </w:r>
            <w:r w:rsidRPr="00C84CC5">
              <w:rPr>
                <w:rFonts w:ascii="Times New Roman" w:hAnsi="Times New Roman" w:cs="Times New Roman"/>
                <w:sz w:val="26"/>
                <w:szCs w:val="26"/>
              </w:rPr>
              <w:t xml:space="preserve">, являющихся просроченными на дату возбуждения дела о банкротстве, а также обязательств, подлежащих включению в реестр требований кредиторов, срок исполнения которых наступает не позднее </w:t>
            </w:r>
            <w:r w:rsidRPr="00C84CC5">
              <w:rPr>
                <w:rFonts w:ascii="Times New Roman" w:hAnsi="Times New Roman" w:cs="Times New Roman"/>
                <w:b/>
                <w:sz w:val="26"/>
                <w:szCs w:val="26"/>
              </w:rPr>
              <w:t>чем через один год с даты предоставления судебной рассрочки</w:t>
            </w:r>
            <w:r w:rsidRPr="00C84CC5">
              <w:rPr>
                <w:rFonts w:ascii="Times New Roman" w:hAnsi="Times New Roman" w:cs="Times New Roman"/>
                <w:sz w:val="26"/>
                <w:szCs w:val="26"/>
              </w:rPr>
              <w:t xml:space="preserve">*;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2) исполнение обязательств </w:t>
            </w:r>
            <w:r w:rsidRPr="00C84CC5">
              <w:rPr>
                <w:rFonts w:ascii="Times New Roman" w:hAnsi="Times New Roman" w:cs="Times New Roman"/>
                <w:b/>
                <w:sz w:val="26"/>
                <w:szCs w:val="26"/>
              </w:rPr>
              <w:t>ежемесячно равными долями</w:t>
            </w:r>
            <w:r w:rsidRPr="00C84CC5">
              <w:rPr>
                <w:rFonts w:ascii="Times New Roman" w:hAnsi="Times New Roman" w:cs="Times New Roman"/>
                <w:sz w:val="26"/>
                <w:szCs w:val="26"/>
              </w:rPr>
              <w:t xml:space="preserve"> в течение одного года*;</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3) право доступа кредиторов, сумма требований каждого из которых превышает 10 % совокупной задолженности (за исключением заинтересованных по отношению к должнику лиц), включенной в реестр требований кредиторов, к информации об имуществе, имущественных правах и обязательствах должника в течение срока действия судебной рассрочки и обязанность должника предоставлять ее указанным кредиторам в разумный срок;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4) начисление предусмотренных договором процентов на период действия судебной рассрочки, превышающий один год (если начисление таких процентов в договоре не предусмотрено, начисляются проценты в размере ключевой ставки Банка России, действовавшей в период действия судебной рассрочки);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5) обязанность должника предоставлять кредиторам, сумма требований каждого из которых превышает 10 % совокупной задолженности (за исключением заинтересованных по отношению к должнику лиц), отчет об исполнении судебной рассрочки не реже одного раза в квартал;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lastRenderedPageBreak/>
              <w:t xml:space="preserve">6) наступление последствий, предусмотренных абзацами пятым и седьмым - десятым пункта 1 статьи 63 Федерального закона от 26.10.2002 № 127-ФЗ «О несостоятельности (банкротстве)»;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7) прекращение исполнительного производства по имущественным взысканиям по требованиям, возникшим до предоставления судебной рассрочки.</w:t>
            </w:r>
          </w:p>
          <w:p w:rsidR="0001706D" w:rsidRPr="00C84CC5" w:rsidRDefault="0001706D" w:rsidP="0001706D">
            <w:pPr>
              <w:ind w:firstLine="636"/>
              <w:jc w:val="both"/>
              <w:rPr>
                <w:rFonts w:ascii="Times New Roman" w:hAnsi="Times New Roman" w:cs="Times New Roman"/>
                <w:sz w:val="26"/>
                <w:szCs w:val="26"/>
              </w:rPr>
            </w:pP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b/>
                <w:sz w:val="26"/>
                <w:szCs w:val="26"/>
              </w:rPr>
              <w:t>Судебная рассрочка распространяется на требования всех кредиторов,</w:t>
            </w:r>
            <w:r w:rsidRPr="00C84CC5">
              <w:rPr>
                <w:rFonts w:ascii="Times New Roman" w:hAnsi="Times New Roman" w:cs="Times New Roman"/>
                <w:sz w:val="26"/>
                <w:szCs w:val="26"/>
              </w:rPr>
              <w:t xml:space="preserve"> в том числе не включенные в реестр требований кредиторов (независимо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На основании заявления должника о предоставлении судебной рассрочки арбитражный суд выносит определение, содержащее условия предоставления судебной рассрочки, производство по делу о банкротстве прекращается. Определение о предоставлении судебной рассрочки может быть обжаловано.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В случае несоблюдения условий судебной рассрочки арбитражный суд по ходатайству кредиторов выносит определение об отмене судебной рассрочки в отношении всех кредиторов, производство по </w:t>
            </w:r>
            <w:proofErr w:type="gramStart"/>
            <w:r w:rsidRPr="00C84CC5">
              <w:rPr>
                <w:rFonts w:ascii="Times New Roman" w:hAnsi="Times New Roman" w:cs="Times New Roman"/>
                <w:sz w:val="26"/>
                <w:szCs w:val="26"/>
              </w:rPr>
              <w:t>делу  о</w:t>
            </w:r>
            <w:proofErr w:type="gramEnd"/>
            <w:r w:rsidRPr="00C84CC5">
              <w:rPr>
                <w:rFonts w:ascii="Times New Roman" w:hAnsi="Times New Roman" w:cs="Times New Roman"/>
                <w:sz w:val="26"/>
                <w:szCs w:val="26"/>
              </w:rPr>
              <w:t xml:space="preserve"> банкротстве возобновляется, за исключением случаев, если в отношении должника введена процедура, применяемая в новом деле о банкротстве.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была предоставлена судебная рассрочка.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 </w:t>
            </w:r>
          </w:p>
          <w:p w:rsidR="0001706D" w:rsidRPr="00C84CC5" w:rsidRDefault="0001706D" w:rsidP="0001706D">
            <w:pPr>
              <w:ind w:firstLine="636"/>
              <w:jc w:val="both"/>
              <w:rPr>
                <w:rFonts w:ascii="Times New Roman" w:hAnsi="Times New Roman" w:cs="Times New Roman"/>
                <w:sz w:val="26"/>
                <w:szCs w:val="26"/>
              </w:rPr>
            </w:pPr>
            <w:r w:rsidRPr="00C84CC5">
              <w:rPr>
                <w:rFonts w:ascii="Times New Roman" w:hAnsi="Times New Roman" w:cs="Times New Roman"/>
                <w:sz w:val="26"/>
                <w:szCs w:val="26"/>
              </w:rPr>
              <w:t xml:space="preserve">*Указанные сроки составляют 2 года, если доходы должника за отчетный период календарного года, в котором возбуждено дело о банкротстве, на 50 % и более ниже доходов должника за аналогичный период предыдущего календарного года. В случае, если на момент возбуждения дела о банкротстве не истек ни один отчетный период, сравниваются доходы должника за два года, предшествующие году возбуждения </w:t>
            </w:r>
            <w:proofErr w:type="gramStart"/>
            <w:r w:rsidRPr="00C84CC5">
              <w:rPr>
                <w:rFonts w:ascii="Times New Roman" w:hAnsi="Times New Roman" w:cs="Times New Roman"/>
                <w:sz w:val="26"/>
                <w:szCs w:val="26"/>
              </w:rPr>
              <w:t>дела  о</w:t>
            </w:r>
            <w:proofErr w:type="gramEnd"/>
            <w:r w:rsidRPr="00C84CC5">
              <w:rPr>
                <w:rFonts w:ascii="Times New Roman" w:hAnsi="Times New Roman" w:cs="Times New Roman"/>
                <w:sz w:val="26"/>
                <w:szCs w:val="26"/>
              </w:rPr>
              <w:t xml:space="preserve"> банкротстве. Если при этом должник относится к стратегическим </w:t>
            </w:r>
            <w:proofErr w:type="gramStart"/>
            <w:r w:rsidRPr="00C84CC5">
              <w:rPr>
                <w:rFonts w:ascii="Times New Roman" w:hAnsi="Times New Roman" w:cs="Times New Roman"/>
                <w:sz w:val="26"/>
                <w:szCs w:val="26"/>
              </w:rPr>
              <w:t>предприятиям  и</w:t>
            </w:r>
            <w:proofErr w:type="gramEnd"/>
            <w:r w:rsidRPr="00C84CC5">
              <w:rPr>
                <w:rFonts w:ascii="Times New Roman" w:hAnsi="Times New Roman" w:cs="Times New Roman"/>
                <w:sz w:val="26"/>
                <w:szCs w:val="26"/>
              </w:rPr>
              <w:t xml:space="preserve"> организациям, указанные сроки составляют 3 года. В этом случае при предоставлении судебной рассрочки должник должен предоставить кредиторам, требования которых не обеспечены залогом имущества должника, обеспечение в виде банковской гарантии и (или) залога имущества должника или третьих лиц, рыночная стоимость которого должна быть определена оценщиком. </w:t>
            </w:r>
          </w:p>
          <w:p w:rsidR="0001706D" w:rsidRPr="00C84CC5" w:rsidRDefault="0001706D" w:rsidP="0001706D">
            <w:pPr>
              <w:ind w:firstLine="636"/>
              <w:jc w:val="both"/>
              <w:rPr>
                <w:rFonts w:ascii="Times New Roman" w:hAnsi="Times New Roman" w:cs="Times New Roman"/>
                <w:sz w:val="26"/>
                <w:szCs w:val="26"/>
              </w:rPr>
            </w:pPr>
          </w:p>
          <w:p w:rsidR="0001706D" w:rsidRPr="00320FFF" w:rsidRDefault="0001706D" w:rsidP="0001706D">
            <w:pPr>
              <w:autoSpaceDE w:val="0"/>
              <w:autoSpaceDN w:val="0"/>
              <w:adjustRightInd w:val="0"/>
              <w:ind w:firstLine="602"/>
              <w:jc w:val="both"/>
              <w:rPr>
                <w:rFonts w:ascii="Times New Roman" w:hAnsi="Times New Roman" w:cs="Times New Roman"/>
                <w:b/>
                <w:sz w:val="26"/>
                <w:szCs w:val="26"/>
              </w:rPr>
            </w:pPr>
            <w:r w:rsidRPr="00C84CC5">
              <w:rPr>
                <w:rFonts w:ascii="Times New Roman" w:hAnsi="Times New Roman" w:cs="Times New Roman"/>
                <w:sz w:val="26"/>
                <w:szCs w:val="26"/>
              </w:rPr>
              <w:t xml:space="preserve"> </w:t>
            </w:r>
            <w:r w:rsidRPr="00C84CC5">
              <w:rPr>
                <w:rFonts w:ascii="Times New Roman" w:hAnsi="Times New Roman" w:cs="Times New Roman"/>
                <w:i/>
                <w:sz w:val="26"/>
                <w:szCs w:val="26"/>
              </w:rPr>
              <w:t>Источник:</w:t>
            </w:r>
            <w:r w:rsidRPr="00C84CC5">
              <w:rPr>
                <w:rFonts w:ascii="Times New Roman" w:hAnsi="Times New Roman" w:cs="Times New Roman"/>
                <w:sz w:val="26"/>
                <w:szCs w:val="26"/>
              </w:rPr>
              <w:t xml:space="preserve"> </w:t>
            </w:r>
            <w:r w:rsidR="001E3F01" w:rsidRPr="00C84CC5">
              <w:rPr>
                <w:rFonts w:ascii="Times New Roman" w:hAnsi="Times New Roman" w:cs="Times New Roman"/>
                <w:sz w:val="26"/>
                <w:szCs w:val="26"/>
              </w:rPr>
              <w:t xml:space="preserve">постановления Правительства Российской Федерации от 03.04.2020 № 428 «О введении моратория на возбуждение дел о банкротстве по заявлению кредиторов в отношении отдельных должников», от 01.10.2020 № 1587 «О продлении срока действия моратория на возбуждение дел о банкротстве по заявлению кредиторов в отношении отдельных должников»; 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001E3F01" w:rsidRPr="00C84CC5">
              <w:rPr>
                <w:rFonts w:ascii="Times New Roman" w:hAnsi="Times New Roman" w:cs="Times New Roman"/>
                <w:sz w:val="26"/>
                <w:szCs w:val="26"/>
              </w:rPr>
              <w:t>коронавирусной</w:t>
            </w:r>
            <w:proofErr w:type="spellEnd"/>
            <w:r w:rsidR="001E3F01" w:rsidRPr="00C84CC5">
              <w:rPr>
                <w:rFonts w:ascii="Times New Roman" w:hAnsi="Times New Roman" w:cs="Times New Roman"/>
                <w:sz w:val="26"/>
                <w:szCs w:val="26"/>
              </w:rPr>
              <w:t xml:space="preserve"> инфекции».</w:t>
            </w:r>
          </w:p>
        </w:tc>
      </w:tr>
      <w:tr w:rsidR="001E3F01" w:rsidRPr="00320FFF" w:rsidTr="00254346">
        <w:trPr>
          <w:trHeight w:val="20"/>
        </w:trPr>
        <w:tc>
          <w:tcPr>
            <w:tcW w:w="584" w:type="dxa"/>
          </w:tcPr>
          <w:p w:rsidR="001E3F01" w:rsidRPr="00320FFF" w:rsidRDefault="00C84CC5" w:rsidP="001E3F01">
            <w:pPr>
              <w:tabs>
                <w:tab w:val="left" w:pos="195"/>
              </w:tabs>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Субсидии лизинговым организациям при предоставлении </w:t>
            </w:r>
            <w:proofErr w:type="spellStart"/>
            <w:r w:rsidRPr="00320FFF">
              <w:rPr>
                <w:rFonts w:ascii="Times New Roman" w:hAnsi="Times New Roman" w:cs="Times New Roman"/>
                <w:b/>
                <w:sz w:val="26"/>
                <w:szCs w:val="26"/>
              </w:rPr>
              <w:t>лизингополуча</w:t>
            </w:r>
            <w:proofErr w:type="spellEnd"/>
            <w:r w:rsidRPr="00320FFF">
              <w:rPr>
                <w:rFonts w:ascii="Times New Roman" w:hAnsi="Times New Roman" w:cs="Times New Roman"/>
                <w:b/>
                <w:sz w:val="26"/>
                <w:szCs w:val="26"/>
              </w:rPr>
              <w:t xml:space="preserve">- </w:t>
            </w:r>
            <w:proofErr w:type="spellStart"/>
            <w:r w:rsidRPr="00320FFF">
              <w:rPr>
                <w:rFonts w:ascii="Times New Roman" w:hAnsi="Times New Roman" w:cs="Times New Roman"/>
                <w:b/>
                <w:sz w:val="26"/>
                <w:szCs w:val="26"/>
              </w:rPr>
              <w:t>телю</w:t>
            </w:r>
            <w:proofErr w:type="spellEnd"/>
            <w:r w:rsidRPr="00320FFF">
              <w:rPr>
                <w:rFonts w:ascii="Times New Roman" w:hAnsi="Times New Roman" w:cs="Times New Roman"/>
                <w:b/>
                <w:sz w:val="26"/>
                <w:szCs w:val="26"/>
              </w:rPr>
              <w:t xml:space="preserve"> </w:t>
            </w:r>
            <w:proofErr w:type="gramStart"/>
            <w:r w:rsidRPr="00320FFF">
              <w:rPr>
                <w:rFonts w:ascii="Times New Roman" w:hAnsi="Times New Roman" w:cs="Times New Roman"/>
                <w:b/>
                <w:sz w:val="26"/>
                <w:szCs w:val="26"/>
              </w:rPr>
              <w:t>скидки  по</w:t>
            </w:r>
            <w:proofErr w:type="gramEnd"/>
            <w:r w:rsidRPr="00320FFF">
              <w:rPr>
                <w:rFonts w:ascii="Times New Roman" w:hAnsi="Times New Roman" w:cs="Times New Roman"/>
                <w:b/>
                <w:sz w:val="26"/>
                <w:szCs w:val="26"/>
              </w:rPr>
              <w:t xml:space="preserve"> уплате авансового платежа по договорам лизинга колесных транспортных средств</w:t>
            </w:r>
          </w:p>
        </w:tc>
        <w:tc>
          <w:tcPr>
            <w:tcW w:w="12616" w:type="dxa"/>
          </w:tcPr>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Субсидии предоставляются Министерством промышленности и торговли Российской Федерации </w:t>
            </w:r>
            <w:r w:rsidRPr="00320FFF">
              <w:rPr>
                <w:rFonts w:ascii="Times New Roman" w:hAnsi="Times New Roman" w:cs="Times New Roman"/>
                <w:sz w:val="26"/>
                <w:szCs w:val="26"/>
              </w:rPr>
              <w:br/>
              <w:t>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2018 - 2020 годах.</w:t>
            </w:r>
          </w:p>
          <w:p w:rsidR="001E3F01" w:rsidRPr="00320FFF" w:rsidRDefault="001E3F01" w:rsidP="001E3F01">
            <w:pPr>
              <w:ind w:firstLine="636"/>
              <w:jc w:val="both"/>
              <w:rPr>
                <w:rFonts w:ascii="Times New Roman" w:hAnsi="Times New Roman" w:cs="Times New Roman"/>
                <w:sz w:val="16"/>
                <w:szCs w:val="16"/>
              </w:rPr>
            </w:pP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Право на получение субсидии имеют российские лизинговые организации, заключившие в предшествующем предоставлению субсидии году </w:t>
            </w:r>
            <w:r w:rsidRPr="00320FFF">
              <w:rPr>
                <w:rFonts w:ascii="Times New Roman" w:hAnsi="Times New Roman" w:cs="Times New Roman"/>
                <w:b/>
                <w:sz w:val="26"/>
                <w:szCs w:val="26"/>
              </w:rPr>
              <w:t>не менее 100 договоров лизинга</w:t>
            </w:r>
            <w:r w:rsidRPr="00320FFF">
              <w:rPr>
                <w:rFonts w:ascii="Times New Roman" w:hAnsi="Times New Roman" w:cs="Times New Roman"/>
                <w:sz w:val="26"/>
                <w:szCs w:val="26"/>
              </w:rPr>
              <w:t xml:space="preserve"> либо имеющие </w:t>
            </w:r>
            <w:r w:rsidRPr="00320FFF">
              <w:rPr>
                <w:rFonts w:ascii="Times New Roman" w:hAnsi="Times New Roman" w:cs="Times New Roman"/>
                <w:b/>
                <w:sz w:val="26"/>
                <w:szCs w:val="26"/>
              </w:rPr>
              <w:t>уставный капитал</w:t>
            </w:r>
            <w:r w:rsidRPr="00320FFF">
              <w:rPr>
                <w:rFonts w:ascii="Times New Roman" w:hAnsi="Times New Roman" w:cs="Times New Roman"/>
                <w:sz w:val="26"/>
                <w:szCs w:val="26"/>
              </w:rPr>
              <w:t xml:space="preserve"> более 500 млн рублей.</w:t>
            </w:r>
          </w:p>
          <w:p w:rsidR="001E3F01" w:rsidRPr="00320FFF" w:rsidRDefault="001E3F01" w:rsidP="001E3F01">
            <w:pPr>
              <w:ind w:firstLine="636"/>
              <w:jc w:val="both"/>
              <w:rPr>
                <w:rFonts w:ascii="Times New Roman" w:eastAsia="Times New Roman" w:hAnsi="Times New Roman" w:cs="Times New Roman"/>
                <w:bCs/>
                <w:sz w:val="16"/>
                <w:szCs w:val="16"/>
                <w:lang w:eastAsia="ru-RU"/>
              </w:rPr>
            </w:pPr>
          </w:p>
          <w:p w:rsidR="001E3F01" w:rsidRPr="00320FFF" w:rsidRDefault="001E3F01" w:rsidP="001E3F01">
            <w:pPr>
              <w:ind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
                <w:bCs/>
                <w:sz w:val="26"/>
                <w:szCs w:val="26"/>
                <w:lang w:eastAsia="ru-RU"/>
              </w:rPr>
              <w:t>Условия</w:t>
            </w:r>
            <w:r w:rsidRPr="00320FFF">
              <w:rPr>
                <w:rFonts w:ascii="Times New Roman" w:eastAsia="Times New Roman" w:hAnsi="Times New Roman" w:cs="Times New Roman"/>
                <w:bCs/>
                <w:sz w:val="26"/>
                <w:szCs w:val="26"/>
                <w:lang w:eastAsia="ru-RU"/>
              </w:rPr>
              <w:t xml:space="preserve"> предоставления субсидии:</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
                <w:bCs/>
                <w:sz w:val="26"/>
                <w:szCs w:val="26"/>
                <w:lang w:eastAsia="ru-RU"/>
              </w:rPr>
              <w:t>срок лизинга</w:t>
            </w:r>
            <w:r w:rsidRPr="00320FFF">
              <w:rPr>
                <w:rFonts w:ascii="Times New Roman" w:eastAsia="Times New Roman" w:hAnsi="Times New Roman" w:cs="Times New Roman"/>
                <w:bCs/>
                <w:sz w:val="26"/>
                <w:szCs w:val="26"/>
                <w:lang w:eastAsia="ru-RU"/>
              </w:rPr>
              <w:t xml:space="preserve"> не менее 12 месяцев;</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
                <w:bCs/>
                <w:sz w:val="26"/>
                <w:szCs w:val="26"/>
                <w:lang w:eastAsia="ru-RU"/>
              </w:rPr>
              <w:t>авансовый платеж</w:t>
            </w:r>
            <w:r w:rsidRPr="00320FFF">
              <w:rPr>
                <w:rFonts w:ascii="Times New Roman" w:eastAsia="Times New Roman" w:hAnsi="Times New Roman" w:cs="Times New Roman"/>
                <w:bCs/>
                <w:sz w:val="26"/>
                <w:szCs w:val="26"/>
                <w:lang w:eastAsia="ru-RU"/>
              </w:rPr>
              <w:t xml:space="preserve"> по договору лизинга – не менее 10 % и не более 50 % стоимости </w:t>
            </w:r>
            <w:r w:rsidRPr="00320FFF">
              <w:rPr>
                <w:rFonts w:ascii="Times New Roman" w:hAnsi="Times New Roman" w:cs="Times New Roman"/>
                <w:sz w:val="26"/>
                <w:szCs w:val="26"/>
              </w:rPr>
              <w:t>колесного транспортного средства;</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hAnsi="Times New Roman" w:cs="Times New Roman"/>
                <w:sz w:val="26"/>
                <w:szCs w:val="26"/>
              </w:rPr>
              <w:t xml:space="preserve">на момент передачи колесное транспортное средство </w:t>
            </w:r>
            <w:r w:rsidRPr="00320FFF">
              <w:rPr>
                <w:rFonts w:ascii="Times New Roman" w:hAnsi="Times New Roman" w:cs="Times New Roman"/>
                <w:b/>
                <w:sz w:val="26"/>
                <w:szCs w:val="26"/>
              </w:rPr>
              <w:t>не было в собственности</w:t>
            </w:r>
            <w:r w:rsidRPr="00320FFF">
              <w:rPr>
                <w:rFonts w:ascii="Times New Roman" w:hAnsi="Times New Roman" w:cs="Times New Roman"/>
                <w:sz w:val="26"/>
                <w:szCs w:val="26"/>
              </w:rPr>
              <w:t xml:space="preserve"> какого-либо физического лица и </w:t>
            </w:r>
            <w:r w:rsidRPr="00320FFF">
              <w:rPr>
                <w:rFonts w:ascii="Times New Roman" w:hAnsi="Times New Roman" w:cs="Times New Roman"/>
                <w:b/>
                <w:sz w:val="26"/>
                <w:szCs w:val="26"/>
              </w:rPr>
              <w:t>не находилось на регистрационном учете</w:t>
            </w:r>
            <w:r w:rsidRPr="00320FFF">
              <w:rPr>
                <w:rFonts w:ascii="Times New Roman" w:hAnsi="Times New Roman" w:cs="Times New Roman"/>
                <w:sz w:val="26"/>
                <w:szCs w:val="26"/>
              </w:rPr>
              <w:t>, за исключением случая, если регистрация осуществлена во исполнение договора лизинга с этим лизингополучателем;</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hAnsi="Times New Roman" w:cs="Times New Roman"/>
                <w:sz w:val="26"/>
                <w:szCs w:val="26"/>
              </w:rPr>
              <w:t xml:space="preserve">колесное транспортное средство </w:t>
            </w:r>
            <w:r w:rsidRPr="00320FFF">
              <w:rPr>
                <w:rFonts w:ascii="Times New Roman" w:hAnsi="Times New Roman" w:cs="Times New Roman"/>
                <w:b/>
                <w:sz w:val="26"/>
                <w:szCs w:val="26"/>
              </w:rPr>
              <w:t>произведено в 2020 году</w:t>
            </w:r>
            <w:r w:rsidRPr="00320FFF">
              <w:rPr>
                <w:rFonts w:ascii="Times New Roman" w:hAnsi="Times New Roman" w:cs="Times New Roman"/>
                <w:sz w:val="26"/>
                <w:szCs w:val="26"/>
              </w:rPr>
              <w:t>;</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hAnsi="Times New Roman" w:cs="Times New Roman"/>
                <w:sz w:val="26"/>
                <w:szCs w:val="26"/>
              </w:rPr>
              <w:t xml:space="preserve">в отношении колесного транспортного средства или транспортного средства, на базе которого оно изготовлено, на дату заключения договора лизинга имеется </w:t>
            </w:r>
            <w:r w:rsidRPr="00320FFF">
              <w:rPr>
                <w:rFonts w:ascii="Times New Roman" w:hAnsi="Times New Roman" w:cs="Times New Roman"/>
                <w:b/>
                <w:sz w:val="26"/>
                <w:szCs w:val="26"/>
              </w:rPr>
              <w:t>заключение о подтверждении производства промышленной продукции на территории Российской Федерации</w:t>
            </w:r>
            <w:r w:rsidRPr="00320FFF">
              <w:rPr>
                <w:rFonts w:ascii="Times New Roman" w:hAnsi="Times New Roman" w:cs="Times New Roman"/>
                <w:sz w:val="26"/>
                <w:szCs w:val="26"/>
              </w:rPr>
              <w:t xml:space="preserve"> (в соответствии с постановлением Правительства Российской Федерации от 17.07.2015 № 719);</w:t>
            </w:r>
          </w:p>
          <w:p w:rsidR="001E3F01" w:rsidRPr="00320FFF" w:rsidRDefault="001E3F01" w:rsidP="00C276FA">
            <w:pPr>
              <w:pStyle w:val="a4"/>
              <w:numPr>
                <w:ilvl w:val="0"/>
                <w:numId w:val="25"/>
              </w:numPr>
              <w:tabs>
                <w:tab w:val="left" w:pos="318"/>
              </w:tabs>
              <w:contextualSpacing w:val="0"/>
              <w:jc w:val="both"/>
              <w:rPr>
                <w:rFonts w:ascii="Times New Roman" w:eastAsia="Times New Roman" w:hAnsi="Times New Roman" w:cs="Times New Roman"/>
                <w:bCs/>
                <w:sz w:val="26"/>
                <w:szCs w:val="26"/>
                <w:lang w:eastAsia="ru-RU"/>
              </w:rPr>
            </w:pPr>
            <w:r w:rsidRPr="00320FFF">
              <w:rPr>
                <w:rFonts w:ascii="Times New Roman" w:hAnsi="Times New Roman" w:cs="Times New Roman"/>
                <w:sz w:val="26"/>
                <w:szCs w:val="26"/>
              </w:rPr>
              <w:lastRenderedPageBreak/>
              <w:t>в отношении колесных транспортных средств, передаваемых в лизинг позднее 1 июля 2020 г., оформлен паспорт транспортного средства в соответствии с решением Коллегии Евразийской экономической комиссии от 22.09.2015 № 122;</w:t>
            </w:r>
          </w:p>
          <w:p w:rsidR="001E3F01" w:rsidRPr="00320FFF" w:rsidRDefault="001E3F01" w:rsidP="00C276FA">
            <w:pPr>
              <w:pStyle w:val="a4"/>
              <w:numPr>
                <w:ilvl w:val="0"/>
                <w:numId w:val="14"/>
              </w:numPr>
              <w:tabs>
                <w:tab w:val="left" w:pos="318"/>
              </w:tabs>
              <w:ind w:left="34" w:firstLine="636"/>
              <w:contextualSpacing w:val="0"/>
              <w:jc w:val="both"/>
              <w:rPr>
                <w:rFonts w:ascii="Times New Roman" w:eastAsia="Times New Roman" w:hAnsi="Times New Roman" w:cs="Times New Roman"/>
                <w:bCs/>
                <w:sz w:val="26"/>
                <w:szCs w:val="26"/>
                <w:lang w:eastAsia="ru-RU"/>
              </w:rPr>
            </w:pPr>
            <w:r w:rsidRPr="00320FFF">
              <w:rPr>
                <w:rFonts w:ascii="Times New Roman" w:hAnsi="Times New Roman" w:cs="Times New Roman"/>
                <w:sz w:val="26"/>
                <w:szCs w:val="26"/>
              </w:rPr>
              <w:t>государственная поддержка производства и реализации одной и той же единицы техники осуществляется один раз в течение срока службы такой техники за исключением установленных случаев.</w:t>
            </w:r>
          </w:p>
          <w:p w:rsidR="001E3F01" w:rsidRPr="00320FFF" w:rsidRDefault="001E3F01" w:rsidP="001E3F01">
            <w:pPr>
              <w:pStyle w:val="a4"/>
              <w:tabs>
                <w:tab w:val="left" w:pos="318"/>
              </w:tabs>
              <w:ind w:left="34" w:firstLine="636"/>
              <w:contextualSpacing w:val="0"/>
              <w:jc w:val="both"/>
              <w:rPr>
                <w:rFonts w:ascii="Times New Roman" w:hAnsi="Times New Roman" w:cs="Times New Roman"/>
                <w:sz w:val="16"/>
                <w:szCs w:val="16"/>
              </w:rPr>
            </w:pPr>
          </w:p>
          <w:p w:rsidR="001E3F01" w:rsidRPr="00320FFF" w:rsidRDefault="001E3F01" w:rsidP="001E3F01">
            <w:pPr>
              <w:pStyle w:val="a4"/>
              <w:tabs>
                <w:tab w:val="left" w:pos="318"/>
              </w:tabs>
              <w:ind w:left="34" w:firstLine="636"/>
              <w:contextualSpacing w:val="0"/>
              <w:jc w:val="both"/>
              <w:rPr>
                <w:rFonts w:ascii="Times New Roman" w:hAnsi="Times New Roman" w:cs="Times New Roman"/>
                <w:sz w:val="26"/>
                <w:szCs w:val="26"/>
              </w:rPr>
            </w:pPr>
            <w:r w:rsidRPr="00320FFF">
              <w:rPr>
                <w:rFonts w:ascii="Times New Roman" w:hAnsi="Times New Roman" w:cs="Times New Roman"/>
                <w:sz w:val="26"/>
                <w:szCs w:val="26"/>
              </w:rPr>
              <w:t>Соглашение о предоставлении субсидии заключается сроком на 1 год по результатам отбора.</w:t>
            </w:r>
          </w:p>
          <w:p w:rsidR="001E3F01" w:rsidRPr="00320FFF" w:rsidRDefault="001E3F01" w:rsidP="001E3F01">
            <w:pPr>
              <w:pStyle w:val="a4"/>
              <w:tabs>
                <w:tab w:val="left" w:pos="318"/>
              </w:tabs>
              <w:ind w:left="34" w:firstLine="636"/>
              <w:contextualSpacing w:val="0"/>
              <w:jc w:val="both"/>
              <w:rPr>
                <w:rFonts w:ascii="Times New Roman" w:hAnsi="Times New Roman" w:cs="Times New Roman"/>
                <w:sz w:val="16"/>
                <w:szCs w:val="16"/>
              </w:rPr>
            </w:pPr>
          </w:p>
          <w:p w:rsidR="001E3F01" w:rsidRPr="00320FFF" w:rsidRDefault="001E3F01" w:rsidP="001E3F01">
            <w:pPr>
              <w:ind w:firstLine="636"/>
              <w:jc w:val="both"/>
              <w:rPr>
                <w:rFonts w:ascii="Times New Roman" w:hAnsi="Times New Roman" w:cs="Times New Roman"/>
                <w:sz w:val="16"/>
                <w:szCs w:val="16"/>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постановление Правительства Российской Федерации от 08.05.2020 № 649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w:t>
            </w:r>
            <w:r w:rsidRPr="00320FFF">
              <w:rPr>
                <w:rFonts w:ascii="Times New Roman" w:hAnsi="Times New Roman" w:cs="Times New Roman"/>
                <w:sz w:val="26"/>
                <w:szCs w:val="26"/>
              </w:rPr>
              <w:br/>
              <w:t>по договорам лизинга колесных транспортных средств, заключенным в 2018 - 2020 годах».</w:t>
            </w:r>
          </w:p>
        </w:tc>
      </w:tr>
      <w:tr w:rsidR="001E3F01" w:rsidRPr="00320FFF" w:rsidTr="00254346">
        <w:trPr>
          <w:trHeight w:val="20"/>
        </w:trPr>
        <w:tc>
          <w:tcPr>
            <w:tcW w:w="584" w:type="dxa"/>
          </w:tcPr>
          <w:p w:rsidR="001E3F01" w:rsidRPr="00320FFF" w:rsidRDefault="00C84CC5" w:rsidP="001E3F01">
            <w:pPr>
              <w:tabs>
                <w:tab w:val="left" w:pos="195"/>
              </w:tabs>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Для </w:t>
            </w:r>
            <w:proofErr w:type="spellStart"/>
            <w:r w:rsidRPr="00320FFF">
              <w:rPr>
                <w:rFonts w:ascii="Times New Roman" w:hAnsi="Times New Roman" w:cs="Times New Roman"/>
                <w:b/>
                <w:sz w:val="26"/>
                <w:szCs w:val="26"/>
              </w:rPr>
              <w:t>самозанятых</w:t>
            </w:r>
            <w:proofErr w:type="spellEnd"/>
          </w:p>
        </w:tc>
        <w:tc>
          <w:tcPr>
            <w:tcW w:w="12616" w:type="dxa"/>
          </w:tcPr>
          <w:p w:rsidR="001E3F01" w:rsidRPr="00320FFF" w:rsidRDefault="001E3F01" w:rsidP="001E3F01">
            <w:pPr>
              <w:tabs>
                <w:tab w:val="left" w:pos="12338"/>
              </w:tabs>
              <w:ind w:right="2" w:firstLine="636"/>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 xml:space="preserve">1. Налоговый вычет («налоговый капитал») в размере 1 МРОТ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Физическим лицам, зарегистрированным в качестве налогоплательщиков налога на профессиональный доход (далее – </w:t>
            </w:r>
            <w:proofErr w:type="spellStart"/>
            <w:r w:rsidRPr="00320FFF">
              <w:rPr>
                <w:rFonts w:ascii="Times New Roman" w:eastAsia="Times New Roman" w:hAnsi="Times New Roman" w:cs="Times New Roman"/>
                <w:bCs/>
                <w:sz w:val="26"/>
                <w:szCs w:val="26"/>
                <w:lang w:eastAsia="ru-RU"/>
              </w:rPr>
              <w:t>самозанятые</w:t>
            </w:r>
            <w:proofErr w:type="spellEnd"/>
            <w:r w:rsidRPr="00320FFF">
              <w:rPr>
                <w:rFonts w:ascii="Times New Roman" w:eastAsia="Times New Roman" w:hAnsi="Times New Roman" w:cs="Times New Roman"/>
                <w:bCs/>
                <w:sz w:val="26"/>
                <w:szCs w:val="26"/>
                <w:lang w:eastAsia="ru-RU"/>
              </w:rPr>
              <w:t xml:space="preserve">, НПД), предоставляется «налоговый капитал» в размере 1 МРОТ (12 130 руб.)  на уплату в 2020 году НПД.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w:t>
            </w:r>
            <w:proofErr w:type="gramStart"/>
            <w:r w:rsidRPr="00320FFF">
              <w:rPr>
                <w:rFonts w:ascii="Times New Roman" w:eastAsia="Times New Roman" w:hAnsi="Times New Roman" w:cs="Times New Roman"/>
                <w:bCs/>
                <w:sz w:val="26"/>
                <w:szCs w:val="26"/>
                <w:lang w:eastAsia="ru-RU"/>
              </w:rPr>
              <w:t>погашения</w:t>
            </w:r>
            <w:proofErr w:type="gramEnd"/>
            <w:r w:rsidRPr="00320FFF">
              <w:rPr>
                <w:rFonts w:ascii="Times New Roman" w:eastAsia="Times New Roman" w:hAnsi="Times New Roman" w:cs="Times New Roman"/>
                <w:bCs/>
                <w:sz w:val="26"/>
                <w:szCs w:val="26"/>
                <w:lang w:eastAsia="ru-RU"/>
              </w:rPr>
              <w:t xml:space="preserve"> указанных недоимки и (или) задолженности, а после их погашения - в счет сумм налога, подлежащего уплате с 1 июля по 31 декабря 2020 г.</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 Остаток «налогового капитала», не использованного в 2020 году, подлежит </w:t>
            </w:r>
            <w:proofErr w:type="gramStart"/>
            <w:r w:rsidRPr="00320FFF">
              <w:rPr>
                <w:rFonts w:ascii="Times New Roman" w:eastAsia="Times New Roman" w:hAnsi="Times New Roman" w:cs="Times New Roman"/>
                <w:bCs/>
                <w:sz w:val="26"/>
                <w:szCs w:val="26"/>
                <w:lang w:eastAsia="ru-RU"/>
              </w:rPr>
              <w:t>применению  с</w:t>
            </w:r>
            <w:proofErr w:type="gramEnd"/>
            <w:r w:rsidRPr="00320FFF">
              <w:rPr>
                <w:rFonts w:ascii="Times New Roman" w:eastAsia="Times New Roman" w:hAnsi="Times New Roman" w:cs="Times New Roman"/>
                <w:bCs/>
                <w:sz w:val="26"/>
                <w:szCs w:val="26"/>
                <w:lang w:eastAsia="ru-RU"/>
              </w:rPr>
              <w:t xml:space="preserve"> 1 января 2021 г. в размере, не превышающем остатка налогового вычета на 1 июня 2020 г. Для лица, которое впервые после 1 июня 2020 г. встало на учет в налоговом органе в качестве плательщика НПД, остаток налогового вычета, не использованного в 2020 году, подлежит применению с 1 января 2021 г. в </w:t>
            </w:r>
            <w:proofErr w:type="gramStart"/>
            <w:r w:rsidRPr="00320FFF">
              <w:rPr>
                <w:rFonts w:ascii="Times New Roman" w:eastAsia="Times New Roman" w:hAnsi="Times New Roman" w:cs="Times New Roman"/>
                <w:bCs/>
                <w:sz w:val="26"/>
                <w:szCs w:val="26"/>
                <w:lang w:eastAsia="ru-RU"/>
              </w:rPr>
              <w:t>размере,  не</w:t>
            </w:r>
            <w:proofErr w:type="gramEnd"/>
            <w:r w:rsidRPr="00320FFF">
              <w:rPr>
                <w:rFonts w:ascii="Times New Roman" w:eastAsia="Times New Roman" w:hAnsi="Times New Roman" w:cs="Times New Roman"/>
                <w:bCs/>
                <w:sz w:val="26"/>
                <w:szCs w:val="26"/>
                <w:lang w:eastAsia="ru-RU"/>
              </w:rPr>
              <w:t xml:space="preserve"> превышающем 10 000 руб.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Налоговый вычет будет применяться автоматически (</w:t>
            </w:r>
            <w:proofErr w:type="spellStart"/>
            <w:r w:rsidRPr="00320FFF">
              <w:rPr>
                <w:rFonts w:ascii="Times New Roman" w:eastAsia="Times New Roman" w:hAnsi="Times New Roman" w:cs="Times New Roman"/>
                <w:bCs/>
                <w:sz w:val="26"/>
                <w:szCs w:val="26"/>
                <w:lang w:eastAsia="ru-RU"/>
              </w:rPr>
              <w:t>беззаявительно</w:t>
            </w:r>
            <w:proofErr w:type="spellEnd"/>
            <w:r w:rsidRPr="00320FFF">
              <w:rPr>
                <w:rFonts w:ascii="Times New Roman" w:eastAsia="Times New Roman" w:hAnsi="Times New Roman" w:cs="Times New Roman"/>
                <w:bCs/>
                <w:sz w:val="26"/>
                <w:szCs w:val="26"/>
                <w:lang w:eastAsia="ru-RU"/>
              </w:rPr>
              <w:t xml:space="preserve">).  </w:t>
            </w:r>
          </w:p>
          <w:p w:rsidR="001E3F01" w:rsidRPr="00320FFF" w:rsidRDefault="001E3F01" w:rsidP="001E3F01">
            <w:pPr>
              <w:tabs>
                <w:tab w:val="left" w:pos="12338"/>
              </w:tabs>
              <w:ind w:right="2" w:firstLine="636"/>
              <w:jc w:val="both"/>
              <w:rPr>
                <w:rFonts w:ascii="Times New Roman" w:eastAsia="Times New Roman" w:hAnsi="Times New Roman" w:cs="Times New Roman"/>
                <w:b/>
                <w:bCs/>
                <w:sz w:val="26"/>
                <w:szCs w:val="26"/>
                <w:lang w:eastAsia="ru-RU"/>
              </w:rPr>
            </w:pPr>
          </w:p>
          <w:p w:rsidR="001E3F01" w:rsidRPr="00320FFF" w:rsidRDefault="001E3F01" w:rsidP="001E3F01">
            <w:pPr>
              <w:tabs>
                <w:tab w:val="left" w:pos="12338"/>
              </w:tabs>
              <w:ind w:right="2" w:firstLine="636"/>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 xml:space="preserve">2.Возврат </w:t>
            </w:r>
            <w:proofErr w:type="spellStart"/>
            <w:r w:rsidRPr="00320FFF">
              <w:rPr>
                <w:rFonts w:ascii="Times New Roman" w:eastAsia="Times New Roman" w:hAnsi="Times New Roman" w:cs="Times New Roman"/>
                <w:b/>
                <w:bCs/>
                <w:sz w:val="26"/>
                <w:szCs w:val="26"/>
                <w:lang w:eastAsia="ru-RU"/>
              </w:rPr>
              <w:t>самозанятым</w:t>
            </w:r>
            <w:proofErr w:type="spellEnd"/>
            <w:r w:rsidRPr="00320FFF">
              <w:rPr>
                <w:rFonts w:ascii="Times New Roman" w:eastAsia="Times New Roman" w:hAnsi="Times New Roman" w:cs="Times New Roman"/>
                <w:b/>
                <w:bCs/>
                <w:sz w:val="26"/>
                <w:szCs w:val="26"/>
                <w:lang w:eastAsia="ru-RU"/>
              </w:rPr>
              <w:t xml:space="preserve"> сумм налога на профессиональный доход, уплаченных за 2019 г.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Физическим лицам, в том числе индивидуальным предпринимателям, применявшим в 2019 г. специальный налоговый режим «Налог на профессиональный доход», полагается </w:t>
            </w:r>
            <w:r w:rsidRPr="00320FFF">
              <w:rPr>
                <w:rFonts w:ascii="Times New Roman" w:eastAsia="Times New Roman" w:hAnsi="Times New Roman" w:cs="Times New Roman"/>
                <w:b/>
                <w:bCs/>
                <w:sz w:val="26"/>
                <w:szCs w:val="26"/>
                <w:lang w:eastAsia="ru-RU"/>
              </w:rPr>
              <w:t>субсидия в размере уплаченного ими налога на профессиональный доход за 2019 г.</w:t>
            </w:r>
            <w:r w:rsidRPr="00320FFF">
              <w:rPr>
                <w:rFonts w:ascii="Times New Roman" w:eastAsia="Times New Roman" w:hAnsi="Times New Roman" w:cs="Times New Roman"/>
                <w:bCs/>
                <w:sz w:val="26"/>
                <w:szCs w:val="26"/>
                <w:lang w:eastAsia="ru-RU"/>
              </w:rPr>
              <w:t xml:space="preserve"> по состоянию на 30 апреля 2020 г.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lastRenderedPageBreak/>
              <w:t xml:space="preserve">Субсидия предоставляется </w:t>
            </w:r>
            <w:r w:rsidRPr="00320FFF">
              <w:rPr>
                <w:rFonts w:ascii="Times New Roman" w:eastAsia="Times New Roman" w:hAnsi="Times New Roman" w:cs="Times New Roman"/>
                <w:b/>
                <w:bCs/>
                <w:sz w:val="26"/>
                <w:szCs w:val="26"/>
                <w:lang w:eastAsia="ru-RU"/>
              </w:rPr>
              <w:t xml:space="preserve">единовременно в </w:t>
            </w:r>
            <w:proofErr w:type="spellStart"/>
            <w:r w:rsidRPr="00320FFF">
              <w:rPr>
                <w:rFonts w:ascii="Times New Roman" w:eastAsia="Times New Roman" w:hAnsi="Times New Roman" w:cs="Times New Roman"/>
                <w:b/>
                <w:bCs/>
                <w:sz w:val="26"/>
                <w:szCs w:val="26"/>
                <w:lang w:eastAsia="ru-RU"/>
              </w:rPr>
              <w:t>беззаявительном</w:t>
            </w:r>
            <w:proofErr w:type="spellEnd"/>
            <w:r w:rsidRPr="00320FFF">
              <w:rPr>
                <w:rFonts w:ascii="Times New Roman" w:eastAsia="Times New Roman" w:hAnsi="Times New Roman" w:cs="Times New Roman"/>
                <w:b/>
                <w:bCs/>
                <w:sz w:val="26"/>
                <w:szCs w:val="26"/>
                <w:lang w:eastAsia="ru-RU"/>
              </w:rPr>
              <w:t xml:space="preserve"> порядке</w:t>
            </w:r>
            <w:r w:rsidRPr="00320FFF">
              <w:rPr>
                <w:rFonts w:ascii="Times New Roman" w:eastAsia="Times New Roman" w:hAnsi="Times New Roman" w:cs="Times New Roman"/>
                <w:bCs/>
                <w:sz w:val="26"/>
                <w:szCs w:val="26"/>
                <w:lang w:eastAsia="ru-RU"/>
              </w:rPr>
              <w:t xml:space="preserve"> на банковские карты, привязанные в мобильном приложении «Мой налог» или в Личном кабинете «Мой налог».</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Инструкции по привязке банковских карт в мобильном приложении «Мой налог» и в Личном кабинете «Мой налог» размещены на официальном сайте ФНС России по ссылке: </w:t>
            </w:r>
            <w:hyperlink r:id="rId14" w:history="1">
              <w:r w:rsidRPr="00320FFF">
                <w:rPr>
                  <w:rStyle w:val="a5"/>
                  <w:rFonts w:ascii="Times New Roman" w:eastAsia="Times New Roman" w:hAnsi="Times New Roman" w:cs="Times New Roman"/>
                  <w:bCs/>
                  <w:sz w:val="26"/>
                  <w:szCs w:val="26"/>
                  <w:lang w:eastAsia="ru-RU"/>
                </w:rPr>
                <w:t>https://npd.nalog.ru/help_self_employed/subsidies/</w:t>
              </w:r>
            </w:hyperlink>
            <w:r w:rsidRPr="00320FFF">
              <w:rPr>
                <w:rFonts w:ascii="Times New Roman" w:eastAsia="Times New Roman" w:hAnsi="Times New Roman" w:cs="Times New Roman"/>
                <w:bCs/>
                <w:sz w:val="26"/>
                <w:szCs w:val="26"/>
                <w:lang w:eastAsia="ru-RU"/>
              </w:rPr>
              <w:t xml:space="preserve">.  </w:t>
            </w:r>
          </w:p>
          <w:p w:rsidR="001E3F01" w:rsidRPr="00320FFF" w:rsidRDefault="001E3F01" w:rsidP="001E3F01">
            <w:pPr>
              <w:tabs>
                <w:tab w:val="left" w:pos="12338"/>
              </w:tabs>
              <w:ind w:right="2"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sz w:val="26"/>
                <w:szCs w:val="26"/>
                <w:lang w:eastAsia="ru-RU"/>
              </w:rPr>
              <w:t xml:space="preserve"> </w:t>
            </w:r>
          </w:p>
          <w:p w:rsidR="001E3F01" w:rsidRPr="00320FFF" w:rsidRDefault="001E3F01" w:rsidP="001E3F01">
            <w:pPr>
              <w:tabs>
                <w:tab w:val="left" w:pos="12338"/>
              </w:tabs>
              <w:ind w:firstLine="636"/>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bCs/>
                <w:i/>
                <w:sz w:val="26"/>
                <w:szCs w:val="26"/>
                <w:lang w:eastAsia="ru-RU"/>
              </w:rPr>
              <w:t>Источник:</w:t>
            </w:r>
            <w:r w:rsidRPr="00320FFF">
              <w:rPr>
                <w:rFonts w:ascii="Times New Roman" w:eastAsia="Times New Roman" w:hAnsi="Times New Roman" w:cs="Times New Roman"/>
                <w:bCs/>
                <w:sz w:val="26"/>
                <w:szCs w:val="26"/>
                <w:lang w:eastAsia="ru-RU"/>
              </w:rPr>
              <w:t xml:space="preserve"> постановление Правительства Российской Федерации от 29.05.2020 № 783 «Об утверждении Правил предоставления в 2020 году из федерального бюджета субсидий физическим лицам, в том числе индивидуальным предпринимателям, применявшим в 2019 году специальный налоговый режим «</w:t>
            </w:r>
            <w:proofErr w:type="gramStart"/>
            <w:r w:rsidRPr="00320FFF">
              <w:rPr>
                <w:rFonts w:ascii="Times New Roman" w:eastAsia="Times New Roman" w:hAnsi="Times New Roman" w:cs="Times New Roman"/>
                <w:bCs/>
                <w:sz w:val="26"/>
                <w:szCs w:val="26"/>
                <w:lang w:eastAsia="ru-RU"/>
              </w:rPr>
              <w:t>Налог  на</w:t>
            </w:r>
            <w:proofErr w:type="gramEnd"/>
            <w:r w:rsidRPr="00320FFF">
              <w:rPr>
                <w:rFonts w:ascii="Times New Roman" w:eastAsia="Times New Roman" w:hAnsi="Times New Roman" w:cs="Times New Roman"/>
                <w:bCs/>
                <w:sz w:val="26"/>
                <w:szCs w:val="26"/>
                <w:lang w:eastAsia="ru-RU"/>
              </w:rPr>
              <w:t xml:space="preserve"> профессиональный доход», в условиях ухудшения ситуации в результате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w:t>
            </w:r>
            <w:r w:rsidRPr="00320FFF">
              <w:rPr>
                <w:rFonts w:ascii="Times New Roman" w:hAnsi="Times New Roman" w:cs="Times New Roman"/>
              </w:rPr>
              <w:t xml:space="preserve"> </w:t>
            </w:r>
            <w:r w:rsidRPr="00320FFF">
              <w:rPr>
                <w:rFonts w:ascii="Times New Roman" w:eastAsia="Times New Roman" w:hAnsi="Times New Roman" w:cs="Times New Roman"/>
                <w:bCs/>
                <w:sz w:val="26"/>
                <w:szCs w:val="26"/>
                <w:lang w:eastAsia="ru-RU"/>
              </w:rPr>
              <w:t xml:space="preserve">Федеральный закон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proofErr w:type="spellStart"/>
            <w:r w:rsidRPr="00320FFF">
              <w:rPr>
                <w:rFonts w:ascii="Times New Roman" w:eastAsia="Times New Roman" w:hAnsi="Times New Roman" w:cs="Times New Roman"/>
                <w:bCs/>
                <w:sz w:val="26"/>
                <w:szCs w:val="26"/>
                <w:lang w:eastAsia="ru-RU"/>
              </w:rPr>
              <w:t>коронавирусной</w:t>
            </w:r>
            <w:proofErr w:type="spellEnd"/>
            <w:r w:rsidRPr="00320FFF">
              <w:rPr>
                <w:rFonts w:ascii="Times New Roman" w:eastAsia="Times New Roman" w:hAnsi="Times New Roman" w:cs="Times New Roman"/>
                <w:bCs/>
                <w:sz w:val="26"/>
                <w:szCs w:val="26"/>
                <w:lang w:eastAsia="ru-RU"/>
              </w:rPr>
              <w:t xml:space="preserve"> инфекции».</w:t>
            </w:r>
          </w:p>
        </w:tc>
      </w:tr>
      <w:tr w:rsidR="001E3F01" w:rsidRPr="00320FFF" w:rsidTr="004E2768">
        <w:trPr>
          <w:trHeight w:val="20"/>
        </w:trPr>
        <w:tc>
          <w:tcPr>
            <w:tcW w:w="15559" w:type="dxa"/>
            <w:gridSpan w:val="3"/>
            <w:shd w:val="clear" w:color="auto" w:fill="B6DDE8"/>
          </w:tcPr>
          <w:p w:rsidR="001E3F01" w:rsidRPr="00320FFF" w:rsidRDefault="001E3F01" w:rsidP="001E3F01">
            <w:pPr>
              <w:autoSpaceDE w:val="0"/>
              <w:autoSpaceDN w:val="0"/>
              <w:adjustRightInd w:val="0"/>
              <w:ind w:right="2" w:firstLine="494"/>
              <w:jc w:val="center"/>
              <w:rPr>
                <w:rFonts w:ascii="Times New Roman" w:hAnsi="Times New Roman" w:cs="Times New Roman"/>
                <w:b/>
                <w:color w:val="000000" w:themeColor="text1"/>
                <w:sz w:val="26"/>
                <w:szCs w:val="26"/>
              </w:rPr>
            </w:pPr>
          </w:p>
          <w:p w:rsidR="001E3F01" w:rsidRPr="00320FFF" w:rsidRDefault="001E3F01" w:rsidP="001E3F01">
            <w:pPr>
              <w:autoSpaceDE w:val="0"/>
              <w:autoSpaceDN w:val="0"/>
              <w:adjustRightInd w:val="0"/>
              <w:ind w:right="2" w:firstLine="494"/>
              <w:jc w:val="center"/>
              <w:rPr>
                <w:rFonts w:ascii="Times New Roman" w:hAnsi="Times New Roman" w:cs="Times New Roman"/>
                <w:b/>
                <w:color w:val="000000" w:themeColor="text1"/>
                <w:sz w:val="26"/>
                <w:szCs w:val="26"/>
              </w:rPr>
            </w:pPr>
            <w:r w:rsidRPr="00320FFF">
              <w:rPr>
                <w:rFonts w:ascii="Times New Roman" w:hAnsi="Times New Roman" w:cs="Times New Roman"/>
                <w:b/>
                <w:color w:val="000000" w:themeColor="text1"/>
                <w:sz w:val="26"/>
                <w:szCs w:val="26"/>
              </w:rPr>
              <w:t>Меры поддержки Правительства Москвы</w:t>
            </w:r>
          </w:p>
          <w:p w:rsidR="001E3F01" w:rsidRPr="00320FFF" w:rsidRDefault="001E3F01" w:rsidP="001E3F01">
            <w:pPr>
              <w:autoSpaceDE w:val="0"/>
              <w:autoSpaceDN w:val="0"/>
              <w:adjustRightInd w:val="0"/>
              <w:ind w:right="2" w:firstLine="494"/>
              <w:jc w:val="center"/>
              <w:rPr>
                <w:rFonts w:ascii="Times New Roman" w:hAnsi="Times New Roman" w:cs="Times New Roman"/>
                <w:b/>
                <w:color w:val="000000" w:themeColor="text1"/>
                <w:sz w:val="26"/>
                <w:szCs w:val="26"/>
              </w:rPr>
            </w:pP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t>1.</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Налоги, иные обязательные платежи</w:t>
            </w:r>
          </w:p>
        </w:tc>
        <w:tc>
          <w:tcPr>
            <w:tcW w:w="12616" w:type="dxa"/>
          </w:tcPr>
          <w:p w:rsidR="001E3F01" w:rsidRPr="00320FFF" w:rsidRDefault="001E3F01" w:rsidP="001E3F01">
            <w:pPr>
              <w:pStyle w:val="a4"/>
              <w:numPr>
                <w:ilvl w:val="1"/>
                <w:numId w:val="4"/>
              </w:numPr>
              <w:tabs>
                <w:tab w:val="left" w:pos="318"/>
              </w:tabs>
              <w:autoSpaceDE w:val="0"/>
              <w:autoSpaceDN w:val="0"/>
              <w:adjustRightInd w:val="0"/>
              <w:ind w:left="34" w:firstLine="606"/>
              <w:contextualSpacing w:val="0"/>
              <w:jc w:val="both"/>
              <w:rPr>
                <w:rFonts w:ascii="Times New Roman" w:eastAsia="Times New Roman" w:hAnsi="Times New Roman" w:cs="Times New Roman"/>
                <w:b/>
                <w:sz w:val="26"/>
                <w:szCs w:val="26"/>
                <w:lang w:eastAsia="ru-RU"/>
              </w:rPr>
            </w:pPr>
            <w:r w:rsidRPr="00320FFF">
              <w:rPr>
                <w:rFonts w:ascii="Times New Roman" w:hAnsi="Times New Roman" w:cs="Times New Roman"/>
                <w:b/>
                <w:bCs/>
                <w:color w:val="000000" w:themeColor="text1"/>
                <w:sz w:val="26"/>
                <w:szCs w:val="26"/>
              </w:rPr>
              <w:t>Продление срока уплаты</w:t>
            </w:r>
            <w:r w:rsidRPr="00320FFF">
              <w:rPr>
                <w:rFonts w:ascii="Times New Roman" w:hAnsi="Times New Roman" w:cs="Times New Roman"/>
                <w:bCs/>
                <w:color w:val="000000" w:themeColor="text1"/>
                <w:sz w:val="26"/>
                <w:szCs w:val="26"/>
              </w:rPr>
              <w:t xml:space="preserve"> за I квартал 2020 года </w:t>
            </w:r>
            <w:r w:rsidRPr="00320FFF">
              <w:rPr>
                <w:rFonts w:ascii="Times New Roman" w:hAnsi="Times New Roman" w:cs="Times New Roman"/>
                <w:b/>
                <w:bCs/>
                <w:color w:val="000000" w:themeColor="text1"/>
                <w:sz w:val="26"/>
                <w:szCs w:val="26"/>
              </w:rPr>
              <w:t>до 31.12.2020</w:t>
            </w:r>
            <w:r w:rsidRPr="00320FFF">
              <w:rPr>
                <w:rFonts w:ascii="Times New Roman" w:hAnsi="Times New Roman" w:cs="Times New Roman"/>
                <w:bCs/>
                <w:color w:val="000000" w:themeColor="text1"/>
                <w:sz w:val="26"/>
                <w:szCs w:val="26"/>
              </w:rPr>
              <w:t xml:space="preserve"> (включительно) </w:t>
            </w:r>
            <w:r w:rsidRPr="00320FFF">
              <w:rPr>
                <w:rFonts w:ascii="Times New Roman" w:hAnsi="Times New Roman" w:cs="Times New Roman"/>
                <w:b/>
                <w:bCs/>
                <w:color w:val="000000" w:themeColor="text1"/>
                <w:sz w:val="26"/>
                <w:szCs w:val="26"/>
              </w:rPr>
              <w:t>авансовых платежей по</w:t>
            </w: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налогу на имущество организаций и земельному налогу</w:t>
            </w:r>
            <w:r w:rsidRPr="00320FFF">
              <w:rPr>
                <w:rFonts w:ascii="Times New Roman" w:hAnsi="Times New Roman" w:cs="Times New Roman"/>
                <w:bCs/>
                <w:color w:val="000000" w:themeColor="text1"/>
                <w:sz w:val="26"/>
                <w:szCs w:val="26"/>
              </w:rPr>
              <w:t xml:space="preserve"> налогоплательщикам-организациям, которые </w:t>
            </w:r>
            <w:r w:rsidRPr="00320FFF">
              <w:rPr>
                <w:rFonts w:ascii="Times New Roman" w:hAnsi="Times New Roman" w:cs="Times New Roman"/>
                <w:sz w:val="26"/>
                <w:szCs w:val="26"/>
              </w:rPr>
              <w:t xml:space="preserve">согласно сведениям ЕГРЮЛ по состоянию на 1 марта 2020 г. об основных видах экономической деятельности осуществляют деятельность </w:t>
            </w:r>
            <w:r w:rsidRPr="00320FFF">
              <w:rPr>
                <w:rFonts w:ascii="Times New Roman" w:eastAsia="Times New Roman" w:hAnsi="Times New Roman" w:cs="Times New Roman"/>
                <w:b/>
                <w:sz w:val="26"/>
                <w:szCs w:val="26"/>
                <w:lang w:eastAsia="ru-RU"/>
              </w:rPr>
              <w:t xml:space="preserve">в сфере: </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торговли (коды ОКВЭД 45, 46, 47);</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общественного питания (код ОКВЭД 56);</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туризма (код ОКВЭД 79);</w:t>
            </w:r>
          </w:p>
          <w:p w:rsidR="001E3F01" w:rsidRPr="00320FFF" w:rsidRDefault="001E3F01" w:rsidP="00C276FA">
            <w:pPr>
              <w:pStyle w:val="a4"/>
              <w:numPr>
                <w:ilvl w:val="0"/>
                <w:numId w:val="6"/>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культуры, физической культуры и спорта, организации досуга и развлечений (коды ОКВЭД 90, 91, 93);</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демонстрации кинофильмов (код ОКВЭД 59.14);</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предоставления гостиничных услуг (код ОКВЭД 55);</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lastRenderedPageBreak/>
              <w:t>дополнительного образования (код ОКВЭД 85.41);</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санаторно-курортного лечения (код ОКВЭД </w:t>
            </w:r>
            <w:r w:rsidRPr="00320FFF">
              <w:rPr>
                <w:rFonts w:ascii="Times New Roman" w:hAnsi="Times New Roman" w:cs="Times New Roman"/>
                <w:sz w:val="26"/>
                <w:szCs w:val="26"/>
              </w:rPr>
              <w:t>86.90.4</w:t>
            </w:r>
            <w:r w:rsidRPr="00320FFF">
              <w:rPr>
                <w:rFonts w:ascii="Times New Roman" w:eastAsia="Times New Roman" w:hAnsi="Times New Roman" w:cs="Times New Roman"/>
                <w:sz w:val="26"/>
                <w:szCs w:val="26"/>
                <w:lang w:eastAsia="ru-RU"/>
              </w:rPr>
              <w:t>);</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организации конференций и выставок </w:t>
            </w:r>
            <w:r w:rsidRPr="00320FFF">
              <w:rPr>
                <w:rFonts w:ascii="Times New Roman" w:eastAsia="Times New Roman" w:hAnsi="Times New Roman" w:cs="Times New Roman"/>
                <w:sz w:val="26"/>
                <w:szCs w:val="26"/>
                <w:lang w:eastAsia="ru-RU"/>
              </w:rPr>
              <w:t>(код ОКВЭД 82.3);</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hAnsi="Times New Roman" w:cs="Times New Roman"/>
                <w:bCs/>
                <w:color w:val="000000" w:themeColor="text1"/>
                <w:sz w:val="26"/>
                <w:szCs w:val="26"/>
              </w:rPr>
            </w:pPr>
            <w:r w:rsidRPr="00320FFF">
              <w:rPr>
                <w:rFonts w:ascii="Times New Roman" w:hAnsi="Times New Roman" w:cs="Times New Roman"/>
                <w:sz w:val="26"/>
                <w:szCs w:val="26"/>
              </w:rPr>
              <w:t>оказания бытовых услуг населению</w:t>
            </w:r>
            <w:bookmarkStart w:id="4" w:name="Par14"/>
            <w:bookmarkEnd w:id="4"/>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(коды ОКВЭД 95, 96.01, 96.02, 96.04, 88.91);</w:t>
            </w:r>
          </w:p>
          <w:p w:rsidR="001E3F01" w:rsidRPr="00320FFF" w:rsidRDefault="001E3F01" w:rsidP="00C276FA">
            <w:pPr>
              <w:pStyle w:val="a4"/>
              <w:numPr>
                <w:ilvl w:val="0"/>
                <w:numId w:val="5"/>
              </w:numPr>
              <w:tabs>
                <w:tab w:val="left" w:pos="318"/>
              </w:tabs>
              <w:autoSpaceDE w:val="0"/>
              <w:autoSpaceDN w:val="0"/>
              <w:adjustRightInd w:val="0"/>
              <w:ind w:left="34" w:firstLine="606"/>
              <w:contextualSpacing w:val="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здравоохранения (коды ОКВЭД 86.1, 86.2).</w:t>
            </w:r>
          </w:p>
          <w:p w:rsidR="001E3F01" w:rsidRPr="00320FFF" w:rsidRDefault="001E3F01" w:rsidP="001E3F01">
            <w:pPr>
              <w:autoSpaceDE w:val="0"/>
              <w:autoSpaceDN w:val="0"/>
              <w:adjustRightInd w:val="0"/>
              <w:ind w:left="34" w:firstLine="606"/>
              <w:jc w:val="both"/>
              <w:rPr>
                <w:rFonts w:ascii="Times New Roman" w:hAnsi="Times New Roman" w:cs="Times New Roman"/>
                <w:bCs/>
                <w:color w:val="000000" w:themeColor="text1"/>
                <w:sz w:val="16"/>
                <w:szCs w:val="16"/>
              </w:rPr>
            </w:pPr>
          </w:p>
          <w:p w:rsidR="001E3F01" w:rsidRPr="00320FFF" w:rsidRDefault="001E3F01" w:rsidP="001E3F01">
            <w:pPr>
              <w:pStyle w:val="a4"/>
              <w:numPr>
                <w:ilvl w:val="1"/>
                <w:numId w:val="4"/>
              </w:numPr>
              <w:tabs>
                <w:tab w:val="left" w:pos="318"/>
              </w:tabs>
              <w:autoSpaceDE w:val="0"/>
              <w:autoSpaceDN w:val="0"/>
              <w:adjustRightInd w:val="0"/>
              <w:ind w:left="34" w:firstLine="606"/>
              <w:contextualSpacing w:val="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Продление срока уплаты </w:t>
            </w:r>
            <w:r w:rsidRPr="00320FFF">
              <w:rPr>
                <w:rFonts w:ascii="Times New Roman" w:hAnsi="Times New Roman" w:cs="Times New Roman"/>
                <w:b/>
                <w:bCs/>
                <w:color w:val="000000" w:themeColor="text1"/>
                <w:sz w:val="26"/>
                <w:szCs w:val="26"/>
              </w:rPr>
              <w:t>торгового сбора</w:t>
            </w:r>
            <w:r w:rsidRPr="00320FFF">
              <w:rPr>
                <w:rFonts w:ascii="Times New Roman" w:hAnsi="Times New Roman" w:cs="Times New Roman"/>
                <w:bCs/>
                <w:color w:val="000000" w:themeColor="text1"/>
                <w:sz w:val="26"/>
                <w:szCs w:val="26"/>
              </w:rPr>
              <w:t xml:space="preserve"> за I квартал 2020 года </w:t>
            </w:r>
            <w:r w:rsidRPr="00320FFF">
              <w:rPr>
                <w:rFonts w:ascii="Times New Roman" w:hAnsi="Times New Roman" w:cs="Times New Roman"/>
                <w:b/>
                <w:bCs/>
                <w:color w:val="000000" w:themeColor="text1"/>
                <w:sz w:val="26"/>
                <w:szCs w:val="26"/>
              </w:rPr>
              <w:t>до 31.12.2020</w:t>
            </w:r>
            <w:r w:rsidRPr="00320FFF">
              <w:rPr>
                <w:rFonts w:ascii="Times New Roman" w:hAnsi="Times New Roman" w:cs="Times New Roman"/>
                <w:bCs/>
                <w:color w:val="000000" w:themeColor="text1"/>
                <w:sz w:val="26"/>
                <w:szCs w:val="26"/>
              </w:rPr>
              <w:t xml:space="preserve"> включительно. </w:t>
            </w:r>
            <w:bookmarkStart w:id="5" w:name="Par16"/>
            <w:bookmarkEnd w:id="5"/>
          </w:p>
          <w:p w:rsidR="001E3F01" w:rsidRPr="00320FFF" w:rsidRDefault="001E3F01" w:rsidP="001E3F01">
            <w:pPr>
              <w:autoSpaceDE w:val="0"/>
              <w:autoSpaceDN w:val="0"/>
              <w:adjustRightInd w:val="0"/>
              <w:ind w:left="34" w:firstLine="606"/>
              <w:jc w:val="both"/>
              <w:rPr>
                <w:rFonts w:ascii="Times New Roman" w:hAnsi="Times New Roman" w:cs="Times New Roman"/>
                <w:bCs/>
                <w:color w:val="000000" w:themeColor="text1"/>
                <w:sz w:val="16"/>
                <w:szCs w:val="16"/>
              </w:rPr>
            </w:pPr>
          </w:p>
          <w:p w:rsidR="001E3F01" w:rsidRPr="00320FFF" w:rsidRDefault="001E3F01" w:rsidP="001E3F01">
            <w:pPr>
              <w:ind w:left="34" w:firstLine="606"/>
              <w:jc w:val="both"/>
              <w:rPr>
                <w:rFonts w:ascii="Times New Roman" w:hAnsi="Times New Roman" w:cs="Times New Roman"/>
                <w:sz w:val="26"/>
                <w:szCs w:val="26"/>
              </w:rPr>
            </w:pPr>
            <w:r w:rsidRPr="00320FFF">
              <w:rPr>
                <w:rFonts w:ascii="Times New Roman" w:hAnsi="Times New Roman" w:cs="Times New Roman"/>
                <w:sz w:val="26"/>
                <w:szCs w:val="26"/>
              </w:rPr>
              <w:t xml:space="preserve">3. Предоставляются меры экономической поддержки </w:t>
            </w:r>
            <w:r w:rsidRPr="00320FFF">
              <w:rPr>
                <w:rFonts w:ascii="Times New Roman" w:hAnsi="Times New Roman" w:cs="Times New Roman"/>
                <w:b/>
                <w:sz w:val="26"/>
                <w:szCs w:val="26"/>
              </w:rPr>
              <w:t>организациям-собственникам зданий, сооружений, помещений</w:t>
            </w:r>
            <w:r w:rsidRPr="00320FFF">
              <w:rPr>
                <w:rFonts w:ascii="Times New Roman" w:hAnsi="Times New Roman" w:cs="Times New Roman"/>
                <w:sz w:val="26"/>
                <w:szCs w:val="26"/>
              </w:rPr>
              <w:t xml:space="preserve">, расположенных на территории города Москвы и используемых для размещения: </w:t>
            </w:r>
          </w:p>
          <w:p w:rsidR="001E3F01" w:rsidRPr="00320FFF" w:rsidRDefault="001E3F01" w:rsidP="00C276FA">
            <w:pPr>
              <w:pStyle w:val="a4"/>
              <w:numPr>
                <w:ilvl w:val="0"/>
                <w:numId w:val="8"/>
              </w:numPr>
              <w:ind w:left="34" w:firstLine="606"/>
              <w:contextualSpacing w:val="0"/>
              <w:jc w:val="both"/>
              <w:rPr>
                <w:rFonts w:ascii="Times New Roman" w:hAnsi="Times New Roman" w:cs="Times New Roman"/>
                <w:b/>
                <w:sz w:val="26"/>
                <w:szCs w:val="26"/>
              </w:rPr>
            </w:pPr>
            <w:r w:rsidRPr="00320FFF">
              <w:rPr>
                <w:rFonts w:ascii="Times New Roman" w:hAnsi="Times New Roman" w:cs="Times New Roman"/>
                <w:b/>
                <w:sz w:val="26"/>
                <w:szCs w:val="26"/>
              </w:rPr>
              <w:t xml:space="preserve">торговых объектов, в том числе торговых центров (комплексов); </w:t>
            </w:r>
          </w:p>
          <w:p w:rsidR="001E3F01" w:rsidRPr="00320FFF" w:rsidRDefault="001E3F01" w:rsidP="00C276FA">
            <w:pPr>
              <w:pStyle w:val="a4"/>
              <w:numPr>
                <w:ilvl w:val="0"/>
                <w:numId w:val="8"/>
              </w:numPr>
              <w:ind w:left="34" w:firstLine="606"/>
              <w:contextualSpacing w:val="0"/>
              <w:jc w:val="both"/>
              <w:rPr>
                <w:rFonts w:ascii="Times New Roman" w:hAnsi="Times New Roman" w:cs="Times New Roman"/>
                <w:b/>
                <w:sz w:val="26"/>
                <w:szCs w:val="26"/>
              </w:rPr>
            </w:pPr>
            <w:r w:rsidRPr="00320FFF">
              <w:rPr>
                <w:rFonts w:ascii="Times New Roman" w:hAnsi="Times New Roman" w:cs="Times New Roman"/>
                <w:b/>
                <w:sz w:val="26"/>
                <w:szCs w:val="26"/>
              </w:rPr>
              <w:t xml:space="preserve">объектов общественного питания; </w:t>
            </w:r>
          </w:p>
          <w:p w:rsidR="001E3F01" w:rsidRPr="00320FFF" w:rsidRDefault="001E3F01" w:rsidP="00C276FA">
            <w:pPr>
              <w:pStyle w:val="a4"/>
              <w:numPr>
                <w:ilvl w:val="0"/>
                <w:numId w:val="8"/>
              </w:numPr>
              <w:ind w:left="34" w:firstLine="606"/>
              <w:contextualSpacing w:val="0"/>
              <w:jc w:val="both"/>
              <w:rPr>
                <w:rFonts w:ascii="Times New Roman" w:hAnsi="Times New Roman" w:cs="Times New Roman"/>
                <w:b/>
                <w:sz w:val="26"/>
                <w:szCs w:val="26"/>
              </w:rPr>
            </w:pPr>
            <w:r w:rsidRPr="00320FFF">
              <w:rPr>
                <w:rFonts w:ascii="Times New Roman" w:hAnsi="Times New Roman" w:cs="Times New Roman"/>
                <w:b/>
                <w:sz w:val="26"/>
                <w:szCs w:val="26"/>
              </w:rPr>
              <w:t xml:space="preserve">объектов бытового обслуживания, </w:t>
            </w:r>
          </w:p>
          <w:p w:rsidR="001E3F01" w:rsidRPr="00D1599A" w:rsidRDefault="003E523F" w:rsidP="00D1599A">
            <w:pPr>
              <w:ind w:left="34" w:firstLine="606"/>
              <w:jc w:val="both"/>
              <w:rPr>
                <w:rFonts w:ascii="Times New Roman" w:hAnsi="Times New Roman" w:cs="Times New Roman"/>
                <w:b/>
                <w:sz w:val="26"/>
                <w:szCs w:val="26"/>
              </w:rPr>
            </w:pPr>
            <w:r w:rsidRPr="003E523F">
              <w:rPr>
                <w:rFonts w:ascii="Times New Roman" w:hAnsi="Times New Roman" w:cs="Times New Roman"/>
                <w:sz w:val="26"/>
                <w:szCs w:val="26"/>
              </w:rPr>
              <w:t xml:space="preserve">а также </w:t>
            </w:r>
            <w:r w:rsidRPr="003E523F">
              <w:rPr>
                <w:rFonts w:ascii="Times New Roman" w:hAnsi="Times New Roman" w:cs="Times New Roman"/>
                <w:b/>
                <w:sz w:val="26"/>
                <w:szCs w:val="26"/>
              </w:rPr>
              <w:t>управляющим компаниям закрытых паевых инвестиционных фондов,</w:t>
            </w:r>
            <w:r w:rsidRPr="003E523F">
              <w:rPr>
                <w:rFonts w:ascii="Times New Roman" w:hAnsi="Times New Roman" w:cs="Times New Roman"/>
                <w:sz w:val="26"/>
                <w:szCs w:val="26"/>
              </w:rPr>
              <w:t xml:space="preserve"> в составе которых имеются</w:t>
            </w:r>
            <w:r w:rsidR="00D1599A">
              <w:rPr>
                <w:rFonts w:ascii="Times New Roman" w:hAnsi="Times New Roman" w:cs="Times New Roman"/>
                <w:sz w:val="26"/>
                <w:szCs w:val="26"/>
              </w:rPr>
              <w:t xml:space="preserve"> </w:t>
            </w:r>
            <w:r w:rsidRPr="003E523F">
              <w:rPr>
                <w:rFonts w:ascii="Times New Roman" w:hAnsi="Times New Roman" w:cs="Times New Roman"/>
                <w:sz w:val="26"/>
                <w:szCs w:val="26"/>
              </w:rPr>
              <w:t>указанные здания, сооружения, помещения, при условии приостановления деятельности на этих объектах в</w:t>
            </w:r>
            <w:r>
              <w:rPr>
                <w:rFonts w:ascii="Times New Roman" w:hAnsi="Times New Roman" w:cs="Times New Roman"/>
                <w:sz w:val="26"/>
                <w:szCs w:val="26"/>
              </w:rPr>
              <w:t xml:space="preserve"> </w:t>
            </w:r>
            <w:r w:rsidRPr="003E523F">
              <w:rPr>
                <w:rFonts w:ascii="Times New Roman" w:hAnsi="Times New Roman" w:cs="Times New Roman"/>
                <w:sz w:val="26"/>
                <w:szCs w:val="26"/>
              </w:rPr>
              <w:t>соответствии с пунктом 3.2 указа Мэра Москвы от 05.03.2020 № 12-УМ «О введении режима повышенной</w:t>
            </w:r>
            <w:r>
              <w:rPr>
                <w:rFonts w:ascii="Times New Roman" w:hAnsi="Times New Roman" w:cs="Times New Roman"/>
                <w:sz w:val="26"/>
                <w:szCs w:val="26"/>
              </w:rPr>
              <w:t xml:space="preserve"> </w:t>
            </w:r>
            <w:r w:rsidRPr="003E523F">
              <w:rPr>
                <w:rFonts w:ascii="Times New Roman" w:hAnsi="Times New Roman" w:cs="Times New Roman"/>
                <w:sz w:val="26"/>
                <w:szCs w:val="26"/>
              </w:rPr>
              <w:t xml:space="preserve">готовности», а в случае если объекты предоставлены арендаторам - также </w:t>
            </w:r>
            <w:r w:rsidRPr="003E523F">
              <w:rPr>
                <w:rFonts w:ascii="Times New Roman" w:hAnsi="Times New Roman" w:cs="Times New Roman"/>
                <w:b/>
                <w:sz w:val="26"/>
                <w:szCs w:val="26"/>
              </w:rPr>
              <w:t xml:space="preserve">при условии снижения </w:t>
            </w:r>
            <w:r w:rsidRPr="003E523F">
              <w:rPr>
                <w:rFonts w:ascii="Times New Roman" w:hAnsi="Times New Roman" w:cs="Times New Roman"/>
                <w:sz w:val="26"/>
                <w:szCs w:val="26"/>
              </w:rPr>
              <w:t>данными</w:t>
            </w:r>
            <w:r>
              <w:rPr>
                <w:rFonts w:ascii="Times New Roman" w:hAnsi="Times New Roman" w:cs="Times New Roman"/>
                <w:sz w:val="26"/>
                <w:szCs w:val="26"/>
              </w:rPr>
              <w:t xml:space="preserve"> </w:t>
            </w:r>
            <w:r w:rsidRPr="003E523F">
              <w:rPr>
                <w:rFonts w:ascii="Times New Roman" w:hAnsi="Times New Roman" w:cs="Times New Roman"/>
                <w:sz w:val="26"/>
                <w:szCs w:val="26"/>
              </w:rPr>
              <w:t>организациями за период с 1 числа месяца приостановления деятельности на этих объектах до последнего</w:t>
            </w:r>
            <w:r>
              <w:rPr>
                <w:rFonts w:ascii="Times New Roman" w:hAnsi="Times New Roman" w:cs="Times New Roman"/>
                <w:sz w:val="26"/>
                <w:szCs w:val="26"/>
              </w:rPr>
              <w:t xml:space="preserve"> </w:t>
            </w:r>
            <w:r w:rsidRPr="003E523F">
              <w:rPr>
                <w:rFonts w:ascii="Times New Roman" w:hAnsi="Times New Roman" w:cs="Times New Roman"/>
                <w:sz w:val="26"/>
                <w:szCs w:val="26"/>
              </w:rPr>
              <w:t>календарного дня месяца, в котором завершилось приостановление деятельности,</w:t>
            </w:r>
            <w:r>
              <w:rPr>
                <w:rFonts w:ascii="Times New Roman" w:hAnsi="Times New Roman" w:cs="Times New Roman"/>
                <w:sz w:val="26"/>
                <w:szCs w:val="26"/>
              </w:rPr>
              <w:t xml:space="preserve"> </w:t>
            </w:r>
            <w:r w:rsidRPr="003E523F">
              <w:rPr>
                <w:rFonts w:ascii="Times New Roman" w:hAnsi="Times New Roman" w:cs="Times New Roman"/>
                <w:sz w:val="26"/>
                <w:szCs w:val="26"/>
              </w:rPr>
              <w:t xml:space="preserve">но не ранее 1 июля 2020 г. </w:t>
            </w:r>
            <w:r w:rsidRPr="003E523F">
              <w:rPr>
                <w:rFonts w:ascii="Times New Roman" w:hAnsi="Times New Roman" w:cs="Times New Roman"/>
                <w:b/>
                <w:sz w:val="26"/>
                <w:szCs w:val="26"/>
              </w:rPr>
              <w:t xml:space="preserve">арендаторам </w:t>
            </w:r>
            <w:r w:rsidRPr="003E523F">
              <w:rPr>
                <w:rFonts w:ascii="Times New Roman" w:hAnsi="Times New Roman" w:cs="Times New Roman"/>
                <w:sz w:val="26"/>
                <w:szCs w:val="26"/>
              </w:rPr>
              <w:t xml:space="preserve">помещений (площадей) </w:t>
            </w:r>
            <w:r w:rsidRPr="003E523F">
              <w:rPr>
                <w:rFonts w:ascii="Times New Roman" w:hAnsi="Times New Roman" w:cs="Times New Roman"/>
                <w:b/>
                <w:sz w:val="26"/>
                <w:szCs w:val="26"/>
              </w:rPr>
              <w:t>арендных платежей</w:t>
            </w:r>
            <w:r w:rsidRPr="003E523F">
              <w:rPr>
                <w:rFonts w:ascii="Times New Roman" w:hAnsi="Times New Roman" w:cs="Times New Roman"/>
                <w:sz w:val="26"/>
                <w:szCs w:val="26"/>
              </w:rPr>
              <w:t xml:space="preserve"> (арендной ставки)</w:t>
            </w:r>
            <w:r>
              <w:rPr>
                <w:rFonts w:ascii="Times New Roman" w:hAnsi="Times New Roman" w:cs="Times New Roman"/>
                <w:sz w:val="26"/>
                <w:szCs w:val="26"/>
              </w:rPr>
              <w:t xml:space="preserve"> </w:t>
            </w:r>
            <w:r w:rsidRPr="003E523F">
              <w:rPr>
                <w:rFonts w:ascii="Times New Roman" w:hAnsi="Times New Roman" w:cs="Times New Roman"/>
                <w:b/>
                <w:sz w:val="26"/>
                <w:szCs w:val="26"/>
              </w:rPr>
              <w:t xml:space="preserve">не менее чем на двукратный размер суммы налога </w:t>
            </w:r>
            <w:r w:rsidRPr="003E523F">
              <w:rPr>
                <w:rFonts w:ascii="Times New Roman" w:hAnsi="Times New Roman" w:cs="Times New Roman"/>
                <w:sz w:val="26"/>
                <w:szCs w:val="26"/>
              </w:rPr>
              <w:t>на имущество организаций, земельного налога, арендной</w:t>
            </w:r>
            <w:r>
              <w:rPr>
                <w:rFonts w:ascii="Times New Roman" w:hAnsi="Times New Roman" w:cs="Times New Roman"/>
                <w:sz w:val="26"/>
                <w:szCs w:val="26"/>
              </w:rPr>
              <w:t xml:space="preserve"> </w:t>
            </w:r>
            <w:r w:rsidRPr="003E523F">
              <w:rPr>
                <w:rFonts w:ascii="Times New Roman" w:hAnsi="Times New Roman" w:cs="Times New Roman"/>
                <w:sz w:val="26"/>
                <w:szCs w:val="26"/>
              </w:rPr>
              <w:t>платы за земельный участок, относящейся к сданной в аренду площади данного объекта недвижимости, за</w:t>
            </w:r>
            <w:r>
              <w:rPr>
                <w:rFonts w:ascii="Times New Roman" w:hAnsi="Times New Roman" w:cs="Times New Roman"/>
                <w:sz w:val="26"/>
                <w:szCs w:val="26"/>
              </w:rPr>
              <w:t xml:space="preserve"> </w:t>
            </w:r>
            <w:r w:rsidRPr="003E523F">
              <w:rPr>
                <w:rFonts w:ascii="Times New Roman" w:hAnsi="Times New Roman" w:cs="Times New Roman"/>
                <w:sz w:val="26"/>
                <w:szCs w:val="26"/>
              </w:rPr>
              <w:t xml:space="preserve">соответствующий период и </w:t>
            </w:r>
            <w:r w:rsidRPr="00D1599A">
              <w:rPr>
                <w:rFonts w:ascii="Times New Roman" w:hAnsi="Times New Roman" w:cs="Times New Roman"/>
                <w:b/>
                <w:sz w:val="26"/>
                <w:szCs w:val="26"/>
              </w:rPr>
              <w:t xml:space="preserve">не менее чем на 50% </w:t>
            </w:r>
            <w:r w:rsidRPr="003E523F">
              <w:rPr>
                <w:rFonts w:ascii="Times New Roman" w:hAnsi="Times New Roman" w:cs="Times New Roman"/>
                <w:sz w:val="26"/>
                <w:szCs w:val="26"/>
              </w:rPr>
              <w:t xml:space="preserve">изначально действовавшей </w:t>
            </w:r>
            <w:r w:rsidRPr="00D1599A">
              <w:rPr>
                <w:rFonts w:ascii="Times New Roman" w:hAnsi="Times New Roman" w:cs="Times New Roman"/>
                <w:b/>
                <w:sz w:val="26"/>
                <w:szCs w:val="26"/>
              </w:rPr>
              <w:t>арендной ставки:</w:t>
            </w:r>
          </w:p>
          <w:p w:rsidR="001E3F01" w:rsidRPr="00320FFF" w:rsidRDefault="001E3F01" w:rsidP="00C276FA">
            <w:pPr>
              <w:pStyle w:val="a4"/>
              <w:numPr>
                <w:ilvl w:val="0"/>
                <w:numId w:val="9"/>
              </w:numPr>
              <w:tabs>
                <w:tab w:val="left" w:pos="717"/>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в объеме суммы налога на имущество организаций, земельного налога, арендной платы за земельный участок за соответствующий период, относящейся к арендуемой площади данного объекта недвижимости;</w:t>
            </w:r>
          </w:p>
          <w:p w:rsidR="001E3F01" w:rsidRPr="00320FFF" w:rsidRDefault="001E3F01" w:rsidP="00C276FA">
            <w:pPr>
              <w:pStyle w:val="a4"/>
              <w:numPr>
                <w:ilvl w:val="0"/>
                <w:numId w:val="9"/>
              </w:numPr>
              <w:tabs>
                <w:tab w:val="left" w:pos="717"/>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в объеме половины суммы налога на имущество организаций, земельного налога, арендной платы </w:t>
            </w:r>
            <w:r w:rsidRPr="00320FFF">
              <w:rPr>
                <w:rFonts w:ascii="Times New Roman" w:hAnsi="Times New Roman" w:cs="Times New Roman"/>
                <w:sz w:val="26"/>
                <w:szCs w:val="26"/>
              </w:rPr>
              <w:br/>
              <w:t>за земельный участок за соответствующий период, относящейся к используемой собственником, управляющей компанией закрытого паевого инвестиционного фонда или взаимозависимыми с ними лицами площади данного объекта недвижимости;</w:t>
            </w:r>
          </w:p>
          <w:p w:rsidR="001E3F01" w:rsidRPr="00320FFF" w:rsidRDefault="001E3F01" w:rsidP="00C276FA">
            <w:pPr>
              <w:pStyle w:val="a4"/>
              <w:numPr>
                <w:ilvl w:val="0"/>
                <w:numId w:val="9"/>
              </w:numPr>
              <w:tabs>
                <w:tab w:val="left" w:pos="717"/>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lastRenderedPageBreak/>
              <w:t>путем продления срока уплаты авансовых платежей по налогу на имущество организаций и земельному налогу, подлежащих уплате по итогам II квартала 2020 г., до 31 декабря 2020 г. (включительно);</w:t>
            </w:r>
          </w:p>
          <w:p w:rsidR="001E3F01" w:rsidRPr="00320FFF" w:rsidRDefault="001E3F01" w:rsidP="00C276FA">
            <w:pPr>
              <w:pStyle w:val="a4"/>
              <w:numPr>
                <w:ilvl w:val="0"/>
                <w:numId w:val="9"/>
              </w:numPr>
              <w:tabs>
                <w:tab w:val="left" w:pos="717"/>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путем предоставления беспроцентной отсрочки до 31 декабря 2020 г. (включительно) по уплате арендной платы за II квартал 2020 г. по договорам аренды земельных участков, находящихся в собственности города Москвы, и земельных участков на территории города Москвы, государственная собственность </w:t>
            </w:r>
            <w:r w:rsidRPr="00320FFF">
              <w:rPr>
                <w:rFonts w:ascii="Times New Roman" w:hAnsi="Times New Roman" w:cs="Times New Roman"/>
                <w:sz w:val="26"/>
                <w:szCs w:val="26"/>
              </w:rPr>
              <w:br/>
              <w:t>на которые не разграничена, на которых расположены вышеуказанные объекты недвижимости.</w:t>
            </w:r>
          </w:p>
          <w:p w:rsidR="001E3F01" w:rsidRPr="00320FFF" w:rsidRDefault="001E3F01" w:rsidP="001E3F01">
            <w:pPr>
              <w:tabs>
                <w:tab w:val="left" w:pos="717"/>
              </w:tabs>
              <w:ind w:left="34" w:firstLine="606"/>
              <w:jc w:val="both"/>
              <w:rPr>
                <w:rFonts w:ascii="Times New Roman" w:hAnsi="Times New Roman" w:cs="Times New Roman"/>
                <w:sz w:val="16"/>
                <w:szCs w:val="16"/>
              </w:rPr>
            </w:pP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b w:val="0"/>
                <w:sz w:val="26"/>
                <w:szCs w:val="26"/>
              </w:rPr>
              <w:t>Данная мера поддержки предоставляется юридическим лицам в форме гранта из бюджета города Москвы.</w:t>
            </w:r>
          </w:p>
          <w:p w:rsidR="001E3F01" w:rsidRPr="00320FFF" w:rsidRDefault="001E3F01" w:rsidP="001E3F01">
            <w:pPr>
              <w:pStyle w:val="1"/>
              <w:spacing w:before="0" w:beforeAutospacing="0" w:after="0" w:afterAutospacing="0"/>
              <w:ind w:left="34" w:firstLine="606"/>
              <w:jc w:val="both"/>
              <w:outlineLvl w:val="0"/>
              <w:rPr>
                <w:b w:val="0"/>
                <w:sz w:val="16"/>
                <w:szCs w:val="16"/>
              </w:rPr>
            </w:pP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sz w:val="26"/>
                <w:szCs w:val="26"/>
              </w:rPr>
              <w:t>Требования к получателям гранта</w:t>
            </w:r>
            <w:r w:rsidRPr="00320FFF">
              <w:rPr>
                <w:b w:val="0"/>
                <w:sz w:val="26"/>
                <w:szCs w:val="26"/>
              </w:rPr>
              <w:t>:</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отсутствие проведения процедур реорганизации, ликвидации, банкротства, приостановления деятельности в порядке, предусмотренном КоАП РФ;</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юридическое лицо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зарегистрированных на территории оффшорной зоны, превышает 50 %;</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 xml:space="preserve">юридическое лицо не должно получать субсидию из бюджета города Москвы на аналогичные цели </w:t>
            </w:r>
            <w:r w:rsidRPr="00320FFF">
              <w:rPr>
                <w:b w:val="0"/>
                <w:sz w:val="26"/>
                <w:szCs w:val="26"/>
              </w:rPr>
              <w:br/>
              <w:t>(по состоянию на первое число месяца, предшествующему месяцу заключения договора о предоставлении гранта);</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соответствие объекта недвижимости установленным требованиям.</w:t>
            </w:r>
          </w:p>
          <w:p w:rsidR="001E3F01" w:rsidRPr="00320FFF" w:rsidRDefault="001E3F01" w:rsidP="001E3F01">
            <w:pPr>
              <w:pStyle w:val="1"/>
              <w:spacing w:before="0" w:beforeAutospacing="0" w:after="0" w:afterAutospacing="0"/>
              <w:ind w:left="34" w:firstLine="606"/>
              <w:jc w:val="both"/>
              <w:outlineLvl w:val="0"/>
              <w:rPr>
                <w:b w:val="0"/>
                <w:sz w:val="16"/>
                <w:szCs w:val="16"/>
              </w:rPr>
            </w:pP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sz w:val="26"/>
                <w:szCs w:val="26"/>
              </w:rPr>
              <w:t>Требования к объектам недвижимости и порядок представления заявок на получение гранта</w:t>
            </w:r>
            <w:r w:rsidRPr="00320FFF">
              <w:rPr>
                <w:b w:val="0"/>
                <w:sz w:val="26"/>
                <w:szCs w:val="26"/>
              </w:rPr>
              <w:t xml:space="preserve"> утверждены постановлением Правительства Москвы от 13.05.2020 № 574-ПП «Об утверждении Порядка предоставления грантов из бюджета города Москвы юридическим лицам в период действия режима повышенной готовности», документ опубликован по ссылке: </w:t>
            </w:r>
          </w:p>
          <w:p w:rsidR="001E3F01" w:rsidRPr="00320FFF" w:rsidRDefault="003A37DD" w:rsidP="001E3F01">
            <w:pPr>
              <w:pStyle w:val="1"/>
              <w:spacing w:before="0" w:beforeAutospacing="0" w:after="0" w:afterAutospacing="0"/>
              <w:ind w:left="34" w:firstLine="606"/>
              <w:jc w:val="both"/>
              <w:outlineLvl w:val="0"/>
              <w:rPr>
                <w:b w:val="0"/>
                <w:sz w:val="26"/>
                <w:szCs w:val="26"/>
              </w:rPr>
            </w:pPr>
            <w:hyperlink r:id="rId15" w:history="1">
              <w:r w:rsidR="001E3F01" w:rsidRPr="00320FFF">
                <w:rPr>
                  <w:rStyle w:val="a5"/>
                  <w:b w:val="0"/>
                  <w:sz w:val="26"/>
                  <w:szCs w:val="26"/>
                </w:rPr>
                <w:t>https://www.mos.ru/authority/documents/doc/43880220/</w:t>
              </w:r>
            </w:hyperlink>
            <w:r w:rsidR="001E3F01" w:rsidRPr="00320FFF">
              <w:rPr>
                <w:b w:val="0"/>
                <w:sz w:val="26"/>
                <w:szCs w:val="26"/>
              </w:rPr>
              <w:t>.</w:t>
            </w: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b w:val="0"/>
                <w:sz w:val="26"/>
                <w:szCs w:val="26"/>
              </w:rPr>
              <w:t>Заявка на грант подается через Инвестиционный портал города Москвы: investmoscow.ru/</w:t>
            </w:r>
            <w:proofErr w:type="spellStart"/>
            <w:r w:rsidRPr="00320FFF">
              <w:rPr>
                <w:b w:val="0"/>
                <w:sz w:val="26"/>
                <w:szCs w:val="26"/>
              </w:rPr>
              <w:t>online-services</w:t>
            </w:r>
            <w:proofErr w:type="spellEnd"/>
            <w:r w:rsidRPr="00320FFF">
              <w:rPr>
                <w:b w:val="0"/>
                <w:sz w:val="26"/>
                <w:szCs w:val="26"/>
              </w:rPr>
              <w:t>.</w:t>
            </w:r>
          </w:p>
          <w:p w:rsidR="001E3F01" w:rsidRPr="00320FFF" w:rsidRDefault="001E3F01" w:rsidP="001E3F01">
            <w:pPr>
              <w:tabs>
                <w:tab w:val="left" w:pos="717"/>
              </w:tabs>
              <w:ind w:left="34" w:firstLine="606"/>
              <w:jc w:val="both"/>
              <w:rPr>
                <w:rFonts w:ascii="Times New Roman" w:hAnsi="Times New Roman" w:cs="Times New Roman"/>
                <w:sz w:val="26"/>
                <w:szCs w:val="26"/>
              </w:rPr>
            </w:pPr>
          </w:p>
          <w:p w:rsidR="00D1599A" w:rsidRPr="00D1599A" w:rsidRDefault="001E3F01" w:rsidP="001E3F01">
            <w:pPr>
              <w:autoSpaceDE w:val="0"/>
              <w:autoSpaceDN w:val="0"/>
              <w:adjustRightInd w:val="0"/>
              <w:ind w:left="34" w:firstLine="606"/>
              <w:jc w:val="both"/>
              <w:rPr>
                <w:rFonts w:ascii="Times New Roman" w:hAnsi="Times New Roman" w:cs="Times New Roman"/>
                <w:b/>
                <w:sz w:val="26"/>
                <w:szCs w:val="26"/>
              </w:rPr>
            </w:pPr>
            <w:r w:rsidRPr="00320FFF">
              <w:rPr>
                <w:rFonts w:ascii="Times New Roman" w:hAnsi="Times New Roman" w:cs="Times New Roman"/>
                <w:sz w:val="26"/>
                <w:szCs w:val="26"/>
              </w:rPr>
              <w:t xml:space="preserve">4. Предоставляются меры экономической поддержки </w:t>
            </w:r>
            <w:r w:rsidRPr="00320FFF">
              <w:rPr>
                <w:rFonts w:ascii="Times New Roman" w:hAnsi="Times New Roman" w:cs="Times New Roman"/>
                <w:b/>
                <w:sz w:val="26"/>
                <w:szCs w:val="26"/>
              </w:rPr>
              <w:t>организациям-собственникам зданий</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сооружений</w:t>
            </w:r>
            <w:r w:rsidRPr="00320FFF">
              <w:rPr>
                <w:rFonts w:ascii="Times New Roman" w:hAnsi="Times New Roman" w:cs="Times New Roman"/>
                <w:sz w:val="26"/>
                <w:szCs w:val="26"/>
              </w:rPr>
              <w:t xml:space="preserve">, помещений, расположенных на территории города Москвы и используемых </w:t>
            </w:r>
            <w:r w:rsidRPr="00320FFF">
              <w:rPr>
                <w:rFonts w:ascii="Times New Roman" w:hAnsi="Times New Roman" w:cs="Times New Roman"/>
                <w:b/>
                <w:sz w:val="26"/>
                <w:szCs w:val="26"/>
              </w:rPr>
              <w:t>для размещения гостиниц</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управляющим компаниям закрытых паевых инвестиционных фондов</w:t>
            </w:r>
            <w:r w:rsidRPr="00320FFF">
              <w:rPr>
                <w:rFonts w:ascii="Times New Roman" w:hAnsi="Times New Roman" w:cs="Times New Roman"/>
                <w:sz w:val="26"/>
                <w:szCs w:val="26"/>
              </w:rPr>
              <w:t xml:space="preserve">, в составе которых </w:t>
            </w:r>
            <w:r w:rsidRPr="00320FFF">
              <w:rPr>
                <w:rFonts w:ascii="Times New Roman" w:hAnsi="Times New Roman" w:cs="Times New Roman"/>
                <w:sz w:val="26"/>
                <w:szCs w:val="26"/>
              </w:rPr>
              <w:lastRenderedPageBreak/>
              <w:t>имеются указанные здания, сооружения, помещения,</w:t>
            </w:r>
            <w:r w:rsidRPr="00320FFF">
              <w:rPr>
                <w:rFonts w:ascii="Times New Roman" w:hAnsi="Times New Roman" w:cs="Times New Roman"/>
                <w:sz w:val="27"/>
                <w:szCs w:val="27"/>
              </w:rPr>
              <w:t xml:space="preserve"> </w:t>
            </w:r>
            <w:r w:rsidRPr="00320FFF">
              <w:rPr>
                <w:rFonts w:ascii="Times New Roman" w:hAnsi="Times New Roman" w:cs="Times New Roman"/>
                <w:sz w:val="26"/>
                <w:szCs w:val="26"/>
              </w:rPr>
              <w:t xml:space="preserve">а в случае если они предоставлены арендаторам - при условии </w:t>
            </w:r>
            <w:r w:rsidRPr="00320FFF">
              <w:rPr>
                <w:rFonts w:ascii="Times New Roman" w:hAnsi="Times New Roman" w:cs="Times New Roman"/>
                <w:b/>
                <w:sz w:val="26"/>
                <w:szCs w:val="26"/>
              </w:rPr>
              <w:t>снижения данными организациями за II квартал 2020 года</w:t>
            </w:r>
            <w:r w:rsidRPr="00320FFF">
              <w:rPr>
                <w:rFonts w:ascii="Times New Roman" w:hAnsi="Times New Roman" w:cs="Times New Roman"/>
                <w:sz w:val="26"/>
                <w:szCs w:val="26"/>
              </w:rPr>
              <w:t xml:space="preserve"> </w:t>
            </w:r>
            <w:r w:rsidR="00D1599A">
              <w:rPr>
                <w:rFonts w:ascii="Times New Roman" w:hAnsi="Times New Roman" w:cs="Times New Roman"/>
                <w:sz w:val="26"/>
                <w:szCs w:val="26"/>
              </w:rPr>
              <w:t xml:space="preserve"> </w:t>
            </w:r>
            <w:r w:rsidR="00D1599A" w:rsidRPr="00D1599A">
              <w:rPr>
                <w:rFonts w:ascii="Times New Roman" w:hAnsi="Times New Roman" w:cs="Times New Roman"/>
                <w:b/>
                <w:sz w:val="26"/>
                <w:szCs w:val="26"/>
              </w:rPr>
              <w:t>арендаторам</w:t>
            </w:r>
            <w:r w:rsidR="00D1599A" w:rsidRPr="00D1599A">
              <w:rPr>
                <w:rFonts w:ascii="Times New Roman" w:hAnsi="Times New Roman" w:cs="Times New Roman"/>
                <w:sz w:val="26"/>
                <w:szCs w:val="26"/>
              </w:rPr>
              <w:t xml:space="preserve"> помещений (площадей) арендных</w:t>
            </w:r>
            <w:r w:rsidR="00D1599A">
              <w:rPr>
                <w:rFonts w:ascii="Times New Roman" w:hAnsi="Times New Roman" w:cs="Times New Roman"/>
                <w:sz w:val="26"/>
                <w:szCs w:val="26"/>
              </w:rPr>
              <w:t xml:space="preserve"> </w:t>
            </w:r>
            <w:r w:rsidR="00D1599A" w:rsidRPr="00D1599A">
              <w:rPr>
                <w:rFonts w:ascii="Times New Roman" w:hAnsi="Times New Roman" w:cs="Times New Roman"/>
                <w:sz w:val="26"/>
                <w:szCs w:val="26"/>
              </w:rPr>
              <w:t xml:space="preserve">платежей (арендной ставки) </w:t>
            </w:r>
            <w:r w:rsidR="00D1599A" w:rsidRPr="00D1599A">
              <w:rPr>
                <w:rFonts w:ascii="Times New Roman" w:hAnsi="Times New Roman" w:cs="Times New Roman"/>
                <w:b/>
                <w:sz w:val="26"/>
                <w:szCs w:val="26"/>
              </w:rPr>
              <w:t>не менее чем на двукратный размер суммы налога</w:t>
            </w:r>
            <w:r w:rsidR="00D1599A" w:rsidRPr="00D1599A">
              <w:rPr>
                <w:rFonts w:ascii="Times New Roman" w:hAnsi="Times New Roman" w:cs="Times New Roman"/>
                <w:sz w:val="26"/>
                <w:szCs w:val="26"/>
              </w:rPr>
              <w:t xml:space="preserve"> на имущество организаций,</w:t>
            </w:r>
            <w:r w:rsidR="00D1599A">
              <w:rPr>
                <w:rFonts w:ascii="Times New Roman" w:hAnsi="Times New Roman" w:cs="Times New Roman"/>
                <w:sz w:val="26"/>
                <w:szCs w:val="26"/>
              </w:rPr>
              <w:t xml:space="preserve"> </w:t>
            </w:r>
            <w:r w:rsidR="00D1599A" w:rsidRPr="00D1599A">
              <w:rPr>
                <w:rFonts w:ascii="Times New Roman" w:hAnsi="Times New Roman" w:cs="Times New Roman"/>
                <w:sz w:val="26"/>
                <w:szCs w:val="26"/>
              </w:rPr>
              <w:t>земельного налога, а</w:t>
            </w:r>
            <w:bookmarkStart w:id="6" w:name="_GoBack"/>
            <w:bookmarkEnd w:id="6"/>
            <w:r w:rsidR="00D1599A" w:rsidRPr="00D1599A">
              <w:rPr>
                <w:rFonts w:ascii="Times New Roman" w:hAnsi="Times New Roman" w:cs="Times New Roman"/>
                <w:sz w:val="26"/>
                <w:szCs w:val="26"/>
              </w:rPr>
              <w:t>рендной платы за земельный участок, относящейся к сданной в аренду площади данного</w:t>
            </w:r>
            <w:r w:rsidR="00D1599A">
              <w:rPr>
                <w:rFonts w:ascii="Times New Roman" w:hAnsi="Times New Roman" w:cs="Times New Roman"/>
                <w:sz w:val="26"/>
                <w:szCs w:val="26"/>
              </w:rPr>
              <w:t xml:space="preserve"> </w:t>
            </w:r>
            <w:r w:rsidR="00D1599A" w:rsidRPr="00D1599A">
              <w:rPr>
                <w:rFonts w:ascii="Times New Roman" w:hAnsi="Times New Roman" w:cs="Times New Roman"/>
                <w:sz w:val="26"/>
                <w:szCs w:val="26"/>
              </w:rPr>
              <w:t xml:space="preserve">объекта недвижимости, за соответствующий период и </w:t>
            </w:r>
            <w:r w:rsidR="00D1599A" w:rsidRPr="00D1599A">
              <w:rPr>
                <w:rFonts w:ascii="Times New Roman" w:hAnsi="Times New Roman" w:cs="Times New Roman"/>
                <w:b/>
                <w:sz w:val="26"/>
                <w:szCs w:val="26"/>
              </w:rPr>
              <w:t>не менее чем на 50%</w:t>
            </w:r>
            <w:r w:rsidR="00D1599A" w:rsidRPr="00D1599A">
              <w:rPr>
                <w:rFonts w:ascii="Times New Roman" w:hAnsi="Times New Roman" w:cs="Times New Roman"/>
                <w:sz w:val="26"/>
                <w:szCs w:val="26"/>
              </w:rPr>
              <w:t xml:space="preserve"> </w:t>
            </w:r>
            <w:r w:rsidR="00D1599A" w:rsidRPr="00D1599A">
              <w:rPr>
                <w:rFonts w:ascii="Times New Roman" w:hAnsi="Times New Roman" w:cs="Times New Roman"/>
                <w:b/>
                <w:sz w:val="26"/>
                <w:szCs w:val="26"/>
              </w:rPr>
              <w:t>изначально действовавшей</w:t>
            </w:r>
            <w:r w:rsidR="00D1599A" w:rsidRPr="00D1599A">
              <w:rPr>
                <w:rFonts w:ascii="Times New Roman" w:hAnsi="Times New Roman" w:cs="Times New Roman"/>
                <w:b/>
                <w:sz w:val="26"/>
                <w:szCs w:val="26"/>
              </w:rPr>
              <w:t xml:space="preserve"> </w:t>
            </w:r>
            <w:r w:rsidR="00D1599A" w:rsidRPr="00D1599A">
              <w:rPr>
                <w:rFonts w:ascii="Times New Roman" w:hAnsi="Times New Roman" w:cs="Times New Roman"/>
                <w:b/>
                <w:sz w:val="26"/>
                <w:szCs w:val="26"/>
              </w:rPr>
              <w:t>арендной ставки</w:t>
            </w:r>
          </w:p>
          <w:p w:rsidR="001E3F01" w:rsidRPr="00320FFF" w:rsidRDefault="001E3F01" w:rsidP="00C276FA">
            <w:pPr>
              <w:pStyle w:val="a4"/>
              <w:numPr>
                <w:ilvl w:val="0"/>
                <w:numId w:val="10"/>
              </w:numPr>
              <w:tabs>
                <w:tab w:val="left" w:pos="459"/>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в объеме суммы налога на имущество организаций, земельного налога, арендной платы за земельный участок за соответствующий период, относящейся к арендуемой площади данного объекта недвижимости;</w:t>
            </w:r>
          </w:p>
          <w:p w:rsidR="001E3F01" w:rsidRPr="00320FFF" w:rsidRDefault="001E3F01" w:rsidP="00C276FA">
            <w:pPr>
              <w:pStyle w:val="a4"/>
              <w:numPr>
                <w:ilvl w:val="0"/>
                <w:numId w:val="9"/>
              </w:numPr>
              <w:tabs>
                <w:tab w:val="left" w:pos="717"/>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в объеме половины суммы налога на имущество организаций, земельного налога, арендной платы за земельный участок за соответствующий период, относящейся к используемой собственником, управляющей компанией закрытого паевого инвестиционного фонда или взаимозависимыми с ними лицами площади данного объекта недвижимости;</w:t>
            </w:r>
          </w:p>
          <w:p w:rsidR="001E3F01" w:rsidRPr="00320FFF" w:rsidRDefault="001E3F01" w:rsidP="00C276FA">
            <w:pPr>
              <w:pStyle w:val="a4"/>
              <w:numPr>
                <w:ilvl w:val="0"/>
                <w:numId w:val="10"/>
              </w:numPr>
              <w:tabs>
                <w:tab w:val="left" w:pos="459"/>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путем продления срока уплаты авансовых платежей по налогу на имущество организаций и земельному налогу, подлежащих уплате по итогам II квартала 2020 г., до 31 декабря 2020 г. (включительно);</w:t>
            </w:r>
          </w:p>
          <w:p w:rsidR="001E3F01" w:rsidRPr="00320FFF" w:rsidRDefault="001E3F01" w:rsidP="00C276FA">
            <w:pPr>
              <w:pStyle w:val="a4"/>
              <w:numPr>
                <w:ilvl w:val="0"/>
                <w:numId w:val="10"/>
              </w:numPr>
              <w:tabs>
                <w:tab w:val="left" w:pos="459"/>
              </w:tabs>
              <w:ind w:left="34" w:firstLine="606"/>
              <w:contextualSpacing w:val="0"/>
              <w:jc w:val="both"/>
              <w:rPr>
                <w:rFonts w:ascii="Times New Roman" w:hAnsi="Times New Roman" w:cs="Times New Roman"/>
                <w:sz w:val="26"/>
                <w:szCs w:val="26"/>
              </w:rPr>
            </w:pPr>
            <w:r w:rsidRPr="00320FFF">
              <w:rPr>
                <w:rFonts w:ascii="Times New Roman" w:hAnsi="Times New Roman" w:cs="Times New Roman"/>
                <w:sz w:val="26"/>
                <w:szCs w:val="26"/>
              </w:rPr>
              <w:t>путем предоставления беспроцентной отсрочки до 31 декабря 2020 г. (включительно) по уплате арендной платы за II квартал 2020 г. по договорам аренды земельных участков, находящихся в собственности города Москвы, и земельных участков на территории города Москвы, государственная собственность на которые не разграничена, на которых расположены объекты недвижимости, используемые для размещения гостиниц.</w:t>
            </w:r>
            <w:r w:rsidRPr="00320FFF">
              <w:rPr>
                <w:rFonts w:ascii="Times New Roman" w:hAnsi="Times New Roman" w:cs="Times New Roman"/>
                <w:sz w:val="35"/>
                <w:szCs w:val="35"/>
              </w:rPr>
              <w:t xml:space="preserve"> </w:t>
            </w: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b w:val="0"/>
                <w:sz w:val="26"/>
                <w:szCs w:val="26"/>
              </w:rPr>
              <w:t>Данная мера поддержки предоставляется юридическим лицам в форме гранта из бюджета города Москвы.</w:t>
            </w: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sz w:val="26"/>
                <w:szCs w:val="26"/>
              </w:rPr>
              <w:t>Требования к получателям гранта</w:t>
            </w:r>
            <w:r w:rsidRPr="00320FFF">
              <w:rPr>
                <w:b w:val="0"/>
                <w:sz w:val="26"/>
                <w:szCs w:val="26"/>
              </w:rPr>
              <w:t>:</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отсутствие проведения процедур реорганизации, ликвидации, банкротства, приостановления деятельности в порядке, предусмотренном КоАП РФ;</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юридическое лицо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зарегистрированных на территории оффшорной зоны, превышает 50 %;</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lastRenderedPageBreak/>
              <w:t xml:space="preserve">юридическое лицо не должно получать субсидию из бюджета города Москвы на аналогичные цели </w:t>
            </w:r>
            <w:r w:rsidRPr="00320FFF">
              <w:rPr>
                <w:b w:val="0"/>
                <w:sz w:val="26"/>
                <w:szCs w:val="26"/>
              </w:rPr>
              <w:br/>
              <w:t>(по состоянию на первое число месяца, предшествующему месяцу заключения договора о предоставлении гранта);</w:t>
            </w:r>
          </w:p>
          <w:p w:rsidR="001E3F01" w:rsidRPr="00320FFF" w:rsidRDefault="001E3F01" w:rsidP="00C276FA">
            <w:pPr>
              <w:pStyle w:val="1"/>
              <w:numPr>
                <w:ilvl w:val="0"/>
                <w:numId w:val="15"/>
              </w:numPr>
              <w:spacing w:before="0" w:beforeAutospacing="0" w:after="0" w:afterAutospacing="0"/>
              <w:ind w:left="34" w:firstLine="606"/>
              <w:jc w:val="both"/>
              <w:outlineLvl w:val="0"/>
              <w:rPr>
                <w:b w:val="0"/>
                <w:sz w:val="26"/>
                <w:szCs w:val="26"/>
              </w:rPr>
            </w:pPr>
            <w:r w:rsidRPr="00320FFF">
              <w:rPr>
                <w:b w:val="0"/>
                <w:sz w:val="26"/>
                <w:szCs w:val="26"/>
              </w:rPr>
              <w:t>соответствие объекта недвижимости установленным требованиям.</w:t>
            </w:r>
          </w:p>
          <w:p w:rsidR="001E3F01" w:rsidRPr="00320FFF" w:rsidRDefault="001E3F01" w:rsidP="001E3F01">
            <w:pPr>
              <w:pStyle w:val="1"/>
              <w:spacing w:before="0" w:beforeAutospacing="0" w:after="0" w:afterAutospacing="0"/>
              <w:ind w:left="34" w:firstLine="606"/>
              <w:jc w:val="both"/>
              <w:outlineLvl w:val="0"/>
              <w:rPr>
                <w:b w:val="0"/>
                <w:sz w:val="16"/>
                <w:szCs w:val="16"/>
              </w:rPr>
            </w:pPr>
          </w:p>
          <w:p w:rsidR="001E3F01" w:rsidRPr="00320FFF" w:rsidRDefault="001E3F01" w:rsidP="001E3F01">
            <w:pPr>
              <w:pStyle w:val="1"/>
              <w:spacing w:before="0" w:beforeAutospacing="0" w:after="0" w:afterAutospacing="0"/>
              <w:ind w:left="34" w:firstLine="606"/>
              <w:jc w:val="both"/>
              <w:outlineLvl w:val="0"/>
              <w:rPr>
                <w:b w:val="0"/>
                <w:sz w:val="26"/>
                <w:szCs w:val="26"/>
              </w:rPr>
            </w:pPr>
            <w:r w:rsidRPr="00320FFF">
              <w:rPr>
                <w:sz w:val="26"/>
                <w:szCs w:val="26"/>
              </w:rPr>
              <w:t>Требования к объектам недвижимости и порядок представления заявок на получение гранта</w:t>
            </w:r>
            <w:r w:rsidRPr="00320FFF">
              <w:rPr>
                <w:b w:val="0"/>
                <w:sz w:val="26"/>
                <w:szCs w:val="26"/>
              </w:rPr>
              <w:t xml:space="preserve"> утверждены постановлением Правительства Москвы от 13.05.2020 № 574-ПП «Об утверждении Порядка предоставления грантов из бюджета города Москвы юридическим лицам в период действия режима повышенной готовности», документ опубликован по ссылке: </w:t>
            </w:r>
          </w:p>
          <w:p w:rsidR="001E3F01" w:rsidRPr="00320FFF" w:rsidRDefault="003A37DD" w:rsidP="001E3F01">
            <w:pPr>
              <w:pStyle w:val="1"/>
              <w:spacing w:before="0" w:beforeAutospacing="0" w:after="0" w:afterAutospacing="0"/>
              <w:ind w:left="34" w:firstLine="606"/>
              <w:jc w:val="both"/>
              <w:outlineLvl w:val="0"/>
              <w:rPr>
                <w:b w:val="0"/>
                <w:sz w:val="26"/>
                <w:szCs w:val="26"/>
              </w:rPr>
            </w:pPr>
            <w:hyperlink r:id="rId16" w:history="1">
              <w:r w:rsidR="001E3F01" w:rsidRPr="00320FFF">
                <w:rPr>
                  <w:rStyle w:val="a5"/>
                  <w:b w:val="0"/>
                  <w:sz w:val="26"/>
                  <w:szCs w:val="26"/>
                </w:rPr>
                <w:t>https://www.mos.ru/authority/documents/doc/43880220/</w:t>
              </w:r>
            </w:hyperlink>
            <w:r w:rsidR="001E3F01" w:rsidRPr="00320FFF">
              <w:rPr>
                <w:b w:val="0"/>
                <w:sz w:val="26"/>
                <w:szCs w:val="26"/>
              </w:rPr>
              <w:t>.</w:t>
            </w:r>
          </w:p>
          <w:p w:rsidR="001E3F01" w:rsidRPr="00320FFF" w:rsidRDefault="001E3F01" w:rsidP="001E3F01">
            <w:pPr>
              <w:pStyle w:val="1"/>
              <w:spacing w:before="0" w:beforeAutospacing="0" w:after="0" w:afterAutospacing="0"/>
              <w:ind w:left="34" w:firstLine="606"/>
              <w:jc w:val="both"/>
              <w:outlineLvl w:val="0"/>
              <w:rPr>
                <w:b w:val="0"/>
                <w:sz w:val="26"/>
                <w:szCs w:val="26"/>
              </w:rPr>
            </w:pPr>
          </w:p>
          <w:p w:rsidR="001E3F01" w:rsidRPr="00320FFF" w:rsidRDefault="001E3F01" w:rsidP="001E3F01">
            <w:pPr>
              <w:pStyle w:val="Default"/>
              <w:ind w:left="34" w:firstLine="606"/>
              <w:jc w:val="both"/>
              <w:rPr>
                <w:sz w:val="26"/>
                <w:szCs w:val="26"/>
              </w:rPr>
            </w:pPr>
            <w:r w:rsidRPr="00320FFF">
              <w:rPr>
                <w:sz w:val="26"/>
                <w:szCs w:val="26"/>
              </w:rPr>
              <w:t>Заявка на грант подается через Инвестиционный портал города Москвы: investmoscow.ru/</w:t>
            </w:r>
            <w:proofErr w:type="spellStart"/>
            <w:r w:rsidRPr="00320FFF">
              <w:rPr>
                <w:sz w:val="26"/>
                <w:szCs w:val="26"/>
              </w:rPr>
              <w:t>online-services</w:t>
            </w:r>
            <w:proofErr w:type="spellEnd"/>
            <w:r w:rsidRPr="00320FFF">
              <w:rPr>
                <w:sz w:val="26"/>
                <w:szCs w:val="26"/>
              </w:rPr>
              <w:t xml:space="preserve">. </w:t>
            </w:r>
          </w:p>
          <w:p w:rsidR="001E3F01" w:rsidRPr="00320FFF" w:rsidRDefault="001E3F01" w:rsidP="001E3F01">
            <w:pPr>
              <w:pStyle w:val="1"/>
              <w:spacing w:before="0" w:beforeAutospacing="0" w:after="0" w:afterAutospacing="0"/>
              <w:ind w:left="34" w:firstLine="606"/>
              <w:jc w:val="both"/>
              <w:outlineLvl w:val="0"/>
              <w:rPr>
                <w:b w:val="0"/>
                <w:sz w:val="26"/>
                <w:szCs w:val="26"/>
              </w:rPr>
            </w:pPr>
          </w:p>
          <w:p w:rsidR="001E3F01" w:rsidRPr="00320FFF" w:rsidRDefault="001E3F01" w:rsidP="001E3F01">
            <w:pPr>
              <w:pStyle w:val="a4"/>
              <w:numPr>
                <w:ilvl w:val="1"/>
                <w:numId w:val="3"/>
              </w:numPr>
              <w:tabs>
                <w:tab w:val="left" w:pos="318"/>
              </w:tabs>
              <w:ind w:left="34" w:firstLine="606"/>
              <w:contextualSpacing w:val="0"/>
              <w:jc w:val="both"/>
              <w:rPr>
                <w:rFonts w:ascii="Times New Roman" w:hAnsi="Times New Roman" w:cs="Times New Roman"/>
                <w:bCs/>
                <w:sz w:val="26"/>
                <w:szCs w:val="26"/>
              </w:rPr>
            </w:pPr>
            <w:r w:rsidRPr="00320FFF">
              <w:rPr>
                <w:rFonts w:ascii="Times New Roman" w:hAnsi="Times New Roman" w:cs="Times New Roman"/>
                <w:bCs/>
                <w:color w:val="000000" w:themeColor="text1"/>
                <w:sz w:val="26"/>
                <w:szCs w:val="26"/>
              </w:rPr>
              <w:t xml:space="preserve">Предоставляется </w:t>
            </w:r>
            <w:r w:rsidRPr="00320FFF">
              <w:rPr>
                <w:rFonts w:ascii="Times New Roman" w:hAnsi="Times New Roman" w:cs="Times New Roman"/>
                <w:b/>
                <w:sz w:val="26"/>
                <w:szCs w:val="26"/>
              </w:rPr>
              <w:t xml:space="preserve">отсрочка по уплате платежей за изменение </w:t>
            </w:r>
            <w:r w:rsidRPr="00320FFF">
              <w:rPr>
                <w:rFonts w:ascii="Times New Roman" w:hAnsi="Times New Roman" w:cs="Times New Roman"/>
                <w:sz w:val="26"/>
                <w:szCs w:val="26"/>
              </w:rPr>
              <w:t>одного</w:t>
            </w:r>
            <w:r w:rsidRPr="00320FFF">
              <w:rPr>
                <w:rFonts w:ascii="Times New Roman" w:hAnsi="Times New Roman" w:cs="Times New Roman"/>
                <w:b/>
                <w:sz w:val="26"/>
                <w:szCs w:val="26"/>
              </w:rPr>
              <w:t xml:space="preserve"> вида разрешенного использования земельного участка</w:t>
            </w:r>
            <w:r w:rsidRPr="00320FFF">
              <w:rPr>
                <w:rFonts w:ascii="Times New Roman" w:hAnsi="Times New Roman" w:cs="Times New Roman"/>
                <w:sz w:val="26"/>
                <w:szCs w:val="26"/>
              </w:rPr>
              <w:t xml:space="preserve">, находящегося в собственности физического лица или юридического лица, на другой вид такого использования, </w:t>
            </w:r>
            <w:r w:rsidRPr="00320FFF">
              <w:rPr>
                <w:rFonts w:ascii="Times New Roman" w:hAnsi="Times New Roman" w:cs="Times New Roman"/>
                <w:b/>
                <w:sz w:val="26"/>
                <w:szCs w:val="26"/>
              </w:rPr>
              <w:t>предусматривающий строительство</w:t>
            </w:r>
            <w:r w:rsidRPr="00320FFF">
              <w:rPr>
                <w:rFonts w:ascii="Times New Roman" w:hAnsi="Times New Roman" w:cs="Times New Roman"/>
                <w:sz w:val="26"/>
                <w:szCs w:val="26"/>
              </w:rPr>
              <w:t xml:space="preserve"> и (или) реконструкцию объекта капитального строительства, за II квартал 2020 г. сроком до 31 декабря 2020 г. (включительно).</w:t>
            </w:r>
          </w:p>
          <w:p w:rsidR="001E3F01" w:rsidRPr="00320FFF" w:rsidRDefault="001E3F01" w:rsidP="001E3F01">
            <w:pPr>
              <w:pStyle w:val="a4"/>
              <w:tabs>
                <w:tab w:val="left" w:pos="318"/>
              </w:tabs>
              <w:ind w:left="34" w:firstLine="606"/>
              <w:contextualSpacing w:val="0"/>
              <w:jc w:val="both"/>
              <w:rPr>
                <w:rFonts w:ascii="Times New Roman" w:hAnsi="Times New Roman" w:cs="Times New Roman"/>
                <w:bCs/>
                <w:sz w:val="26"/>
                <w:szCs w:val="26"/>
              </w:rPr>
            </w:pPr>
          </w:p>
          <w:p w:rsidR="001E3F01" w:rsidRPr="00320FFF" w:rsidRDefault="001E3F01" w:rsidP="001E3F01">
            <w:pPr>
              <w:tabs>
                <w:tab w:val="left" w:pos="318"/>
              </w:tabs>
              <w:ind w:left="34" w:firstLine="606"/>
              <w:jc w:val="both"/>
              <w:rPr>
                <w:rFonts w:ascii="Times New Roman" w:hAnsi="Times New Roman" w:cs="Times New Roman"/>
                <w:b/>
                <w:bCs/>
                <w:sz w:val="26"/>
                <w:szCs w:val="26"/>
              </w:rPr>
            </w:pPr>
            <w:r w:rsidRPr="00320FFF">
              <w:rPr>
                <w:rFonts w:ascii="Times New Roman" w:hAnsi="Times New Roman" w:cs="Times New Roman"/>
                <w:b/>
                <w:bCs/>
                <w:sz w:val="26"/>
                <w:szCs w:val="26"/>
              </w:rPr>
              <w:t xml:space="preserve">6. Зачет ранее уплаченных платежей по договорам на право установки и эксплуатации рекламных конструкций на имуществе города Москвы </w:t>
            </w:r>
          </w:p>
          <w:p w:rsidR="001E3F01" w:rsidRPr="00E93AC3" w:rsidRDefault="001E3F01" w:rsidP="001E3F01">
            <w:pPr>
              <w:tabs>
                <w:tab w:val="left" w:pos="318"/>
              </w:tabs>
              <w:ind w:left="34" w:firstLine="606"/>
              <w:jc w:val="both"/>
              <w:rPr>
                <w:rFonts w:ascii="Times New Roman" w:hAnsi="Times New Roman" w:cs="Times New Roman"/>
                <w:bCs/>
                <w:sz w:val="16"/>
                <w:szCs w:val="16"/>
              </w:rPr>
            </w:pPr>
            <w:r w:rsidRPr="00320FFF">
              <w:rPr>
                <w:rFonts w:ascii="Times New Roman" w:hAnsi="Times New Roman" w:cs="Times New Roman"/>
                <w:bCs/>
                <w:sz w:val="26"/>
                <w:szCs w:val="26"/>
              </w:rPr>
              <w:t xml:space="preserve">В срок не позднее 5 рабочих дней со дня обращения собственника или иного законного владельца рекламной конструкции подлежит заключению дополнительное соглашение к заключенному договору на право установки и эксплуатации рекламных конструкций на имуществе города Москвы, содержащее условие о зачете денежных средств, ранее уплаченных в качестве обеспечительных платежей (плата за последний год), в счет исполнения обязательств по внесению в 2020 году платы по </w:t>
            </w:r>
            <w:proofErr w:type="gramStart"/>
            <w:r w:rsidRPr="00E93AC3">
              <w:rPr>
                <w:rFonts w:ascii="Times New Roman" w:hAnsi="Times New Roman" w:cs="Times New Roman"/>
                <w:bCs/>
                <w:sz w:val="26"/>
                <w:szCs w:val="26"/>
              </w:rPr>
              <w:t xml:space="preserve">договору  </w:t>
            </w:r>
            <w:r w:rsidRPr="00E93AC3">
              <w:rPr>
                <w:rFonts w:ascii="Times New Roman" w:hAnsi="Times New Roman" w:cs="Times New Roman"/>
                <w:b/>
                <w:bCs/>
                <w:sz w:val="26"/>
                <w:szCs w:val="26"/>
              </w:rPr>
              <w:t>за</w:t>
            </w:r>
            <w:proofErr w:type="gramEnd"/>
            <w:r w:rsidRPr="00E93AC3">
              <w:rPr>
                <w:rFonts w:ascii="Times New Roman" w:hAnsi="Times New Roman" w:cs="Times New Roman"/>
                <w:b/>
                <w:bCs/>
                <w:sz w:val="26"/>
                <w:szCs w:val="26"/>
              </w:rPr>
              <w:t xml:space="preserve"> 6 месяцев</w:t>
            </w:r>
            <w:r w:rsidRPr="00E93AC3">
              <w:rPr>
                <w:rFonts w:ascii="Times New Roman" w:hAnsi="Times New Roman" w:cs="Times New Roman"/>
                <w:bCs/>
                <w:sz w:val="26"/>
                <w:szCs w:val="26"/>
              </w:rPr>
              <w:t>. Условие: уплата зачтенных денежных средств в срок, определенный собственником или иным законным владельцем рекламной конструкции (не позднее даты истечения срока действия договора на право установки и эксплуатации рекламных конструкций на имуществе города Москвы).</w:t>
            </w:r>
          </w:p>
          <w:p w:rsidR="001E3F01" w:rsidRDefault="001E3F01" w:rsidP="001E3F01">
            <w:pPr>
              <w:ind w:left="34" w:firstLine="606"/>
              <w:jc w:val="both"/>
              <w:rPr>
                <w:rFonts w:ascii="Times New Roman" w:hAnsi="Times New Roman" w:cs="Times New Roman"/>
                <w:sz w:val="26"/>
                <w:szCs w:val="26"/>
              </w:rPr>
            </w:pPr>
            <w:r w:rsidRPr="00E93AC3">
              <w:rPr>
                <w:rFonts w:ascii="Times New Roman" w:hAnsi="Times New Roman" w:cs="Times New Roman"/>
                <w:bCs/>
                <w:i/>
                <w:color w:val="000000" w:themeColor="text1"/>
                <w:sz w:val="26"/>
                <w:szCs w:val="26"/>
              </w:rPr>
              <w:lastRenderedPageBreak/>
              <w:t>Источник:</w:t>
            </w:r>
            <w:r w:rsidRPr="00E93AC3">
              <w:rPr>
                <w:rFonts w:ascii="Times New Roman" w:hAnsi="Times New Roman" w:cs="Times New Roman"/>
                <w:bCs/>
                <w:color w:val="000000" w:themeColor="text1"/>
                <w:sz w:val="26"/>
                <w:szCs w:val="26"/>
              </w:rPr>
              <w:t xml:space="preserve"> постановление Правительства Москвы от 24.03.2020 № 212-</w:t>
            </w:r>
            <w:r w:rsidRPr="00320FFF">
              <w:rPr>
                <w:rFonts w:ascii="Times New Roman" w:hAnsi="Times New Roman" w:cs="Times New Roman"/>
                <w:bCs/>
                <w:color w:val="000000" w:themeColor="text1"/>
                <w:sz w:val="26"/>
                <w:szCs w:val="26"/>
              </w:rPr>
              <w:t>ПП «О мерах экономической поддержки в условиях режима повышенной готовности»</w:t>
            </w:r>
            <w:r w:rsidRPr="00320FFF">
              <w:rPr>
                <w:rFonts w:ascii="Times New Roman" w:eastAsia="Times New Roman" w:hAnsi="Times New Roman" w:cs="Times New Roman"/>
                <w:sz w:val="26"/>
                <w:szCs w:val="26"/>
                <w:lang w:eastAsia="ru-RU"/>
              </w:rPr>
              <w:t xml:space="preserve">; </w:t>
            </w:r>
            <w:r w:rsidRPr="00320FFF">
              <w:rPr>
                <w:rFonts w:ascii="Times New Roman" w:hAnsi="Times New Roman" w:cs="Times New Roman"/>
                <w:sz w:val="26"/>
                <w:szCs w:val="26"/>
              </w:rPr>
              <w:t xml:space="preserve">постановление Правительства Москвы от 13.05.2020 </w:t>
            </w:r>
            <w:r w:rsidRPr="00320FFF">
              <w:rPr>
                <w:rFonts w:ascii="Times New Roman" w:hAnsi="Times New Roman" w:cs="Times New Roman"/>
                <w:sz w:val="26"/>
                <w:szCs w:val="26"/>
              </w:rPr>
              <w:br/>
              <w:t>№ 574-ПП «Об утверждении Порядка предоставления грантов из бюджета города Москвы юридическим лицам в период действия режима повышенной готовности».</w:t>
            </w:r>
          </w:p>
          <w:p w:rsidR="004E2768" w:rsidRDefault="004E2768" w:rsidP="001E3F01">
            <w:pPr>
              <w:ind w:left="34" w:firstLine="606"/>
              <w:jc w:val="both"/>
              <w:rPr>
                <w:rFonts w:ascii="Times New Roman" w:hAnsi="Times New Roman" w:cs="Times New Roman"/>
                <w:sz w:val="26"/>
                <w:szCs w:val="26"/>
              </w:rPr>
            </w:pPr>
          </w:p>
          <w:p w:rsidR="004E2768" w:rsidRDefault="004E2768" w:rsidP="00BC5263">
            <w:pPr>
              <w:pStyle w:val="Default"/>
              <w:ind w:firstLine="635"/>
              <w:jc w:val="both"/>
              <w:rPr>
                <w:sz w:val="26"/>
                <w:szCs w:val="26"/>
              </w:rPr>
            </w:pPr>
            <w:r>
              <w:rPr>
                <w:b/>
                <w:bCs/>
                <w:sz w:val="26"/>
                <w:szCs w:val="26"/>
              </w:rPr>
              <w:t xml:space="preserve">7. Налоговые льготы для отдельных сфер предпринимательской деятельности </w:t>
            </w:r>
          </w:p>
          <w:p w:rsidR="004E2768" w:rsidRDefault="004E2768" w:rsidP="00BC5263">
            <w:pPr>
              <w:pStyle w:val="Default"/>
              <w:ind w:firstLine="635"/>
              <w:jc w:val="both"/>
              <w:rPr>
                <w:sz w:val="26"/>
                <w:szCs w:val="26"/>
              </w:rPr>
            </w:pPr>
            <w:r>
              <w:rPr>
                <w:b/>
                <w:bCs/>
                <w:i/>
                <w:iCs/>
                <w:sz w:val="26"/>
                <w:szCs w:val="26"/>
              </w:rPr>
              <w:t xml:space="preserve">Налог на имущество организаций </w:t>
            </w:r>
          </w:p>
          <w:p w:rsidR="004E2768" w:rsidRDefault="004E2768" w:rsidP="00BC5263">
            <w:pPr>
              <w:pStyle w:val="Default"/>
              <w:ind w:firstLine="635"/>
              <w:jc w:val="both"/>
              <w:rPr>
                <w:sz w:val="26"/>
                <w:szCs w:val="26"/>
              </w:rPr>
            </w:pPr>
            <w:r>
              <w:rPr>
                <w:sz w:val="26"/>
                <w:szCs w:val="26"/>
              </w:rPr>
              <w:t xml:space="preserve">В отношении зданий </w:t>
            </w:r>
            <w:r>
              <w:rPr>
                <w:b/>
                <w:bCs/>
                <w:sz w:val="26"/>
                <w:szCs w:val="26"/>
              </w:rPr>
              <w:t xml:space="preserve">океанариумов </w:t>
            </w:r>
            <w:r>
              <w:rPr>
                <w:sz w:val="26"/>
                <w:szCs w:val="26"/>
              </w:rPr>
              <w:t xml:space="preserve">общей площадью более 10 тыс. кв. метров, оборудованных зрительными залами с общим количеством зрительских мест не менее 1 000 для демонстрации живых морских млекопитающих, </w:t>
            </w:r>
            <w:r>
              <w:rPr>
                <w:b/>
                <w:bCs/>
                <w:sz w:val="26"/>
                <w:szCs w:val="26"/>
              </w:rPr>
              <w:t>продлена налоговая льгота в виде уменьшения на 75 % суммы налога на имущество организаций</w:t>
            </w:r>
            <w:r>
              <w:rPr>
                <w:sz w:val="26"/>
                <w:szCs w:val="26"/>
              </w:rPr>
              <w:t xml:space="preserve">, относящейся к не сданной в аренду площади здания океанариума, </w:t>
            </w:r>
            <w:r>
              <w:rPr>
                <w:b/>
                <w:bCs/>
                <w:sz w:val="26"/>
                <w:szCs w:val="26"/>
              </w:rPr>
              <w:t>до 31 декабря 2025 года включительно</w:t>
            </w:r>
            <w:r>
              <w:rPr>
                <w:sz w:val="26"/>
                <w:szCs w:val="26"/>
              </w:rPr>
              <w:t xml:space="preserve">. </w:t>
            </w:r>
          </w:p>
          <w:p w:rsidR="004E2768" w:rsidRDefault="004E2768" w:rsidP="00BC5263">
            <w:pPr>
              <w:pStyle w:val="Default"/>
              <w:ind w:firstLine="635"/>
              <w:jc w:val="both"/>
              <w:rPr>
                <w:sz w:val="26"/>
                <w:szCs w:val="26"/>
              </w:rPr>
            </w:pPr>
            <w:r>
              <w:rPr>
                <w:b/>
                <w:bCs/>
                <w:i/>
                <w:iCs/>
                <w:sz w:val="26"/>
                <w:szCs w:val="26"/>
              </w:rPr>
              <w:t xml:space="preserve">Торговый сбор </w:t>
            </w:r>
          </w:p>
          <w:p w:rsidR="004E2768" w:rsidRDefault="004E2768" w:rsidP="00A00241">
            <w:pPr>
              <w:pStyle w:val="Default"/>
              <w:jc w:val="both"/>
              <w:rPr>
                <w:sz w:val="26"/>
                <w:szCs w:val="26"/>
              </w:rPr>
            </w:pPr>
            <w:r>
              <w:rPr>
                <w:sz w:val="26"/>
                <w:szCs w:val="26"/>
              </w:rPr>
              <w:t xml:space="preserve">1. Из перечня объектов обложения </w:t>
            </w:r>
            <w:r>
              <w:rPr>
                <w:b/>
                <w:bCs/>
                <w:sz w:val="26"/>
                <w:szCs w:val="26"/>
              </w:rPr>
              <w:t>торговым сбором исключается разносная розничная торговля</w:t>
            </w:r>
            <w:r>
              <w:rPr>
                <w:sz w:val="26"/>
                <w:szCs w:val="26"/>
              </w:rPr>
              <w:t xml:space="preserve">. </w:t>
            </w:r>
          </w:p>
          <w:p w:rsidR="004E2768" w:rsidRDefault="004E2768" w:rsidP="00A00241">
            <w:pPr>
              <w:pStyle w:val="Default"/>
              <w:jc w:val="both"/>
              <w:rPr>
                <w:sz w:val="26"/>
                <w:szCs w:val="26"/>
              </w:rPr>
            </w:pPr>
            <w:r>
              <w:rPr>
                <w:sz w:val="26"/>
                <w:szCs w:val="26"/>
              </w:rPr>
              <w:t xml:space="preserve">2. </w:t>
            </w:r>
            <w:r>
              <w:rPr>
                <w:b/>
                <w:bCs/>
                <w:sz w:val="26"/>
                <w:szCs w:val="26"/>
              </w:rPr>
              <w:t>До 1 января 2026 года продлено действие льгот по торговому сбору</w:t>
            </w:r>
            <w:r>
              <w:rPr>
                <w:sz w:val="26"/>
                <w:szCs w:val="26"/>
              </w:rPr>
              <w:t xml:space="preserve">, установленных в отношении: </w:t>
            </w:r>
          </w:p>
          <w:p w:rsidR="004E2768" w:rsidRDefault="004E2768" w:rsidP="00A00241">
            <w:pPr>
              <w:pStyle w:val="Default"/>
              <w:ind w:left="351"/>
              <w:jc w:val="both"/>
              <w:rPr>
                <w:sz w:val="26"/>
                <w:szCs w:val="26"/>
              </w:rPr>
            </w:pPr>
            <w:r>
              <w:rPr>
                <w:rFonts w:ascii="Wingdings" w:hAnsi="Wingdings" w:cs="Wingdings"/>
                <w:sz w:val="26"/>
                <w:szCs w:val="26"/>
              </w:rPr>
              <w:t></w:t>
            </w:r>
            <w:r>
              <w:rPr>
                <w:rFonts w:ascii="Wingdings" w:hAnsi="Wingdings" w:cs="Wingdings"/>
                <w:sz w:val="26"/>
                <w:szCs w:val="26"/>
              </w:rPr>
              <w:t></w:t>
            </w:r>
            <w:r>
              <w:rPr>
                <w:sz w:val="26"/>
                <w:szCs w:val="26"/>
              </w:rPr>
              <w:t xml:space="preserve">торговли в кинотеатрах, театрах, музеях, планетариях, цирках; </w:t>
            </w:r>
          </w:p>
          <w:p w:rsidR="004E2768" w:rsidRDefault="004E2768" w:rsidP="00A00241">
            <w:pPr>
              <w:pStyle w:val="Default"/>
              <w:ind w:left="351"/>
              <w:jc w:val="both"/>
              <w:rPr>
                <w:sz w:val="26"/>
                <w:szCs w:val="26"/>
              </w:rPr>
            </w:pPr>
            <w:r>
              <w:rPr>
                <w:rFonts w:ascii="Wingdings" w:hAnsi="Wingdings" w:cs="Wingdings"/>
                <w:sz w:val="26"/>
                <w:szCs w:val="26"/>
              </w:rPr>
              <w:t></w:t>
            </w:r>
            <w:r>
              <w:rPr>
                <w:rFonts w:ascii="Wingdings" w:hAnsi="Wingdings" w:cs="Wingdings"/>
                <w:sz w:val="26"/>
                <w:szCs w:val="26"/>
              </w:rPr>
              <w:t></w:t>
            </w:r>
            <w:r>
              <w:rPr>
                <w:sz w:val="26"/>
                <w:szCs w:val="26"/>
              </w:rPr>
              <w:t xml:space="preserve">торговли, осуществляемой через объекты нестационарной торговой сети со специализацией «Печать»; </w:t>
            </w:r>
          </w:p>
          <w:p w:rsidR="004E2768" w:rsidRDefault="004E2768" w:rsidP="00A00241">
            <w:pPr>
              <w:pStyle w:val="Default"/>
              <w:ind w:left="351"/>
              <w:jc w:val="both"/>
              <w:rPr>
                <w:sz w:val="26"/>
                <w:szCs w:val="26"/>
              </w:rPr>
            </w:pPr>
            <w:r>
              <w:rPr>
                <w:rFonts w:ascii="Wingdings" w:hAnsi="Wingdings" w:cs="Wingdings"/>
                <w:sz w:val="26"/>
                <w:szCs w:val="26"/>
              </w:rPr>
              <w:t></w:t>
            </w:r>
            <w:r>
              <w:rPr>
                <w:rFonts w:ascii="Wingdings" w:hAnsi="Wingdings" w:cs="Wingdings"/>
                <w:sz w:val="26"/>
                <w:szCs w:val="26"/>
              </w:rPr>
              <w:t></w:t>
            </w:r>
            <w:r>
              <w:rPr>
                <w:sz w:val="26"/>
                <w:szCs w:val="26"/>
              </w:rPr>
              <w:t>торговли, осуществляемой в культовых зданиях и сооружениях и на относящихся к ним земельных участках;</w:t>
            </w:r>
          </w:p>
          <w:p w:rsidR="00BC5263" w:rsidRDefault="00BC5263" w:rsidP="00C276FA">
            <w:pPr>
              <w:pStyle w:val="Default"/>
              <w:numPr>
                <w:ilvl w:val="0"/>
                <w:numId w:val="35"/>
              </w:numPr>
              <w:ind w:left="351" w:firstLine="0"/>
              <w:jc w:val="both"/>
              <w:rPr>
                <w:sz w:val="26"/>
                <w:szCs w:val="26"/>
              </w:rPr>
            </w:pPr>
            <w:r>
              <w:rPr>
                <w:sz w:val="26"/>
                <w:szCs w:val="26"/>
              </w:rPr>
              <w:t xml:space="preserve">организаций, осуществляющих торговлю в объектах бытовых услуг, в случае, если доля площади, занимаемая для выкладки и демонстрации товаров, составляет не более 10 % в общей площади объекта, при этом площадь зала объекта не превышает 100 кв. метров; </w:t>
            </w:r>
          </w:p>
          <w:p w:rsidR="00BC5263" w:rsidRDefault="00BC5263" w:rsidP="00A00241">
            <w:pPr>
              <w:pStyle w:val="Default"/>
              <w:ind w:left="351"/>
              <w:jc w:val="both"/>
              <w:rPr>
                <w:sz w:val="26"/>
                <w:szCs w:val="26"/>
              </w:rPr>
            </w:pPr>
            <w:r>
              <w:rPr>
                <w:rFonts w:ascii="Wingdings" w:hAnsi="Wingdings" w:cs="Wingdings"/>
                <w:sz w:val="26"/>
                <w:szCs w:val="26"/>
              </w:rPr>
              <w:t></w:t>
            </w:r>
            <w:r>
              <w:rPr>
                <w:rFonts w:ascii="Wingdings" w:hAnsi="Wingdings" w:cs="Wingdings"/>
                <w:sz w:val="26"/>
                <w:szCs w:val="26"/>
              </w:rPr>
              <w:t></w:t>
            </w:r>
            <w:r>
              <w:rPr>
                <w:sz w:val="26"/>
                <w:szCs w:val="26"/>
              </w:rPr>
              <w:t xml:space="preserve">книготорговых организаций в случае, если доля площади, занимаемая для выкладки и демонстрации книг, газет и журналов составляет не менее 60 % </w:t>
            </w:r>
            <w:proofErr w:type="gramStart"/>
            <w:r>
              <w:rPr>
                <w:sz w:val="26"/>
                <w:szCs w:val="26"/>
              </w:rPr>
              <w:t>общей площади объекта</w:t>
            </w:r>
            <w:proofErr w:type="gramEnd"/>
            <w:r>
              <w:rPr>
                <w:sz w:val="26"/>
                <w:szCs w:val="26"/>
              </w:rPr>
              <w:t xml:space="preserve"> и доля доходов от продажи книг, газет и журналов в общем объеме доходов нарастающим итогом с начала календарного года составила 60 % по итогам периода обложения. </w:t>
            </w:r>
          </w:p>
          <w:p w:rsidR="00BC5263" w:rsidRDefault="00BC5263" w:rsidP="00A00241">
            <w:pPr>
              <w:pStyle w:val="Default"/>
              <w:jc w:val="both"/>
              <w:rPr>
                <w:sz w:val="26"/>
                <w:szCs w:val="26"/>
              </w:rPr>
            </w:pPr>
            <w:r>
              <w:rPr>
                <w:sz w:val="26"/>
                <w:szCs w:val="26"/>
              </w:rPr>
              <w:t xml:space="preserve">3. </w:t>
            </w:r>
            <w:r>
              <w:rPr>
                <w:b/>
                <w:bCs/>
                <w:sz w:val="26"/>
                <w:szCs w:val="26"/>
              </w:rPr>
              <w:t>Льгота по торговому сбору</w:t>
            </w:r>
            <w:r>
              <w:rPr>
                <w:sz w:val="26"/>
                <w:szCs w:val="26"/>
              </w:rPr>
              <w:t xml:space="preserve">, установленная в отношении торговли на ярмарках выходного дня, специализированных ярмарках и региональных ярмарках, распространена на торговлю, осуществляемую на </w:t>
            </w:r>
            <w:r>
              <w:rPr>
                <w:b/>
                <w:bCs/>
                <w:sz w:val="26"/>
                <w:szCs w:val="26"/>
              </w:rPr>
              <w:t>межрегиональных ярмарках</w:t>
            </w:r>
            <w:r>
              <w:rPr>
                <w:sz w:val="26"/>
                <w:szCs w:val="26"/>
              </w:rPr>
              <w:t xml:space="preserve">. </w:t>
            </w:r>
          </w:p>
          <w:p w:rsidR="00BC5263" w:rsidRDefault="00BC5263" w:rsidP="00BC5263">
            <w:pPr>
              <w:pStyle w:val="Default"/>
              <w:jc w:val="both"/>
              <w:rPr>
                <w:sz w:val="26"/>
                <w:szCs w:val="26"/>
              </w:rPr>
            </w:pPr>
          </w:p>
          <w:p w:rsidR="004E2768" w:rsidRPr="00320FFF" w:rsidRDefault="00BC5263" w:rsidP="00A00241">
            <w:pPr>
              <w:ind w:left="34" w:firstLine="606"/>
              <w:jc w:val="both"/>
              <w:rPr>
                <w:rFonts w:ascii="Times New Roman" w:hAnsi="Times New Roman" w:cs="Times New Roman"/>
                <w:i/>
                <w:sz w:val="26"/>
                <w:szCs w:val="26"/>
              </w:rPr>
            </w:pPr>
            <w:r w:rsidRPr="00A00241">
              <w:rPr>
                <w:rFonts w:ascii="Times New Roman" w:hAnsi="Times New Roman" w:cs="Times New Roman"/>
                <w:i/>
                <w:iCs/>
                <w:sz w:val="26"/>
                <w:szCs w:val="26"/>
              </w:rPr>
              <w:t xml:space="preserve">Источник: </w:t>
            </w:r>
            <w:r w:rsidRPr="00A00241">
              <w:rPr>
                <w:rFonts w:ascii="Times New Roman" w:hAnsi="Times New Roman" w:cs="Times New Roman"/>
                <w:sz w:val="26"/>
                <w:szCs w:val="26"/>
              </w:rPr>
              <w:t xml:space="preserve">Закон города Москвы от 11.11.2020 № 21 «О внесении изменений в отдельные законы города Москвы в сфере налогообложения». </w:t>
            </w:r>
          </w:p>
        </w:tc>
      </w:tr>
      <w:tr w:rsidR="001E3F01" w:rsidRPr="00320FFF" w:rsidTr="004E2768">
        <w:trPr>
          <w:trHeight w:val="20"/>
        </w:trPr>
        <w:tc>
          <w:tcPr>
            <w:tcW w:w="584" w:type="dxa"/>
            <w:vMerge w:val="restart"/>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2</w:t>
            </w:r>
          </w:p>
        </w:tc>
        <w:tc>
          <w:tcPr>
            <w:tcW w:w="2359" w:type="dxa"/>
            <w:vMerge w:val="restart"/>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Аренда городского недвижимого имущества </w:t>
            </w:r>
          </w:p>
        </w:tc>
        <w:tc>
          <w:tcPr>
            <w:tcW w:w="12616" w:type="dxa"/>
            <w:tcBorders>
              <w:bottom w:val="single" w:sz="4" w:space="0" w:color="auto"/>
            </w:tcBorders>
          </w:tcPr>
          <w:p w:rsidR="001E3F01" w:rsidRPr="00320FFF" w:rsidRDefault="001E3F01" w:rsidP="001E3F01">
            <w:pPr>
              <w:ind w:firstLine="640"/>
              <w:jc w:val="both"/>
              <w:rPr>
                <w:rFonts w:ascii="Times New Roman" w:hAnsi="Times New Roman" w:cs="Times New Roman"/>
                <w:b/>
                <w:sz w:val="26"/>
                <w:szCs w:val="26"/>
              </w:rPr>
            </w:pPr>
            <w:r w:rsidRPr="00320FFF">
              <w:rPr>
                <w:rFonts w:ascii="Times New Roman" w:hAnsi="Times New Roman" w:cs="Times New Roman"/>
                <w:b/>
                <w:sz w:val="26"/>
                <w:szCs w:val="26"/>
              </w:rPr>
              <w:t>1. Сфера строительства – отсрочка арендной платы</w:t>
            </w:r>
          </w:p>
          <w:p w:rsidR="001E3F01" w:rsidRPr="00320FFF" w:rsidRDefault="001E3F01" w:rsidP="001E3F01">
            <w:pPr>
              <w:ind w:firstLine="640"/>
              <w:jc w:val="both"/>
              <w:rPr>
                <w:rFonts w:ascii="Times New Roman" w:hAnsi="Times New Roman" w:cs="Times New Roman"/>
                <w:sz w:val="26"/>
                <w:szCs w:val="26"/>
              </w:rPr>
            </w:pPr>
            <w:r w:rsidRPr="00320FFF">
              <w:rPr>
                <w:rFonts w:ascii="Times New Roman" w:hAnsi="Times New Roman" w:cs="Times New Roman"/>
                <w:sz w:val="26"/>
                <w:szCs w:val="26"/>
              </w:rPr>
              <w:t xml:space="preserve">Предоставляется </w:t>
            </w:r>
            <w:r w:rsidRPr="00320FFF">
              <w:rPr>
                <w:rFonts w:ascii="Times New Roman" w:hAnsi="Times New Roman" w:cs="Times New Roman"/>
                <w:b/>
                <w:sz w:val="26"/>
                <w:szCs w:val="26"/>
              </w:rPr>
              <w:t xml:space="preserve">беспроцентная отсрочка по оплате арендной платы за первый год срока аренды земельного участка в части уплаты арендных платежей за II квартал 2020 г. сроком </w:t>
            </w:r>
            <w:r w:rsidRPr="00320FFF">
              <w:rPr>
                <w:rFonts w:ascii="Times New Roman" w:hAnsi="Times New Roman" w:cs="Times New Roman"/>
                <w:b/>
                <w:sz w:val="26"/>
                <w:szCs w:val="26"/>
              </w:rPr>
              <w:br/>
              <w:t>до 31 декабря 2020 г.</w:t>
            </w:r>
            <w:r w:rsidRPr="00320FFF">
              <w:rPr>
                <w:rFonts w:ascii="Times New Roman" w:hAnsi="Times New Roman" w:cs="Times New Roman"/>
                <w:sz w:val="26"/>
                <w:szCs w:val="26"/>
              </w:rPr>
              <w:t xml:space="preserve"> (включительно) по обращениям арендаторов:</w:t>
            </w:r>
          </w:p>
          <w:p w:rsidR="001E3F01" w:rsidRPr="00320FFF" w:rsidRDefault="001E3F01" w:rsidP="00C276FA">
            <w:pPr>
              <w:pStyle w:val="a4"/>
              <w:numPr>
                <w:ilvl w:val="0"/>
                <w:numId w:val="7"/>
              </w:numPr>
              <w:tabs>
                <w:tab w:val="left" w:pos="318"/>
              </w:tabs>
              <w:ind w:firstLine="640"/>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земельных участков при изменении договора аренды, если такие изменения предусматривают проектирование и </w:t>
            </w:r>
            <w:r w:rsidRPr="00320FFF">
              <w:rPr>
                <w:rFonts w:ascii="Times New Roman" w:hAnsi="Times New Roman" w:cs="Times New Roman"/>
                <w:b/>
                <w:sz w:val="26"/>
                <w:szCs w:val="26"/>
              </w:rPr>
              <w:t>строительство (реконструкцию) объектов капитального строительства</w:t>
            </w:r>
            <w:r w:rsidRPr="00320FFF">
              <w:rPr>
                <w:rFonts w:ascii="Times New Roman" w:hAnsi="Times New Roman" w:cs="Times New Roman"/>
                <w:sz w:val="26"/>
                <w:szCs w:val="26"/>
              </w:rPr>
              <w:t xml:space="preserve"> арендатором, </w:t>
            </w:r>
            <w:r w:rsidRPr="00320FFF">
              <w:rPr>
                <w:rFonts w:ascii="Times New Roman" w:hAnsi="Times New Roman" w:cs="Times New Roman"/>
                <w:sz w:val="26"/>
                <w:szCs w:val="26"/>
              </w:rPr>
              <w:br/>
              <w:t xml:space="preserve">а также при оформлении договора аренды земельного участка для строительства (реконструкции) </w:t>
            </w:r>
            <w:r w:rsidRPr="00320FFF">
              <w:rPr>
                <w:rFonts w:ascii="Times New Roman" w:hAnsi="Times New Roman" w:cs="Times New Roman"/>
                <w:sz w:val="26"/>
                <w:szCs w:val="26"/>
              </w:rPr>
              <w:br/>
              <w:t xml:space="preserve">без проведения торгов. </w:t>
            </w:r>
          </w:p>
          <w:p w:rsidR="001E3F01" w:rsidRPr="00320FFF" w:rsidRDefault="001E3F01" w:rsidP="001E3F01">
            <w:pPr>
              <w:pStyle w:val="a4"/>
              <w:tabs>
                <w:tab w:val="left" w:pos="318"/>
              </w:tabs>
              <w:ind w:left="0" w:firstLine="640"/>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Если данной категории арендаторов предоставлена рассрочка по оплате арендной платы за первый год срока аренды земельного участка, проценты в размере действующей ключевой ставки Банка России </w:t>
            </w:r>
            <w:r w:rsidRPr="00320FFF">
              <w:rPr>
                <w:rFonts w:ascii="Times New Roman" w:hAnsi="Times New Roman" w:cs="Times New Roman"/>
                <w:sz w:val="26"/>
                <w:szCs w:val="26"/>
              </w:rPr>
              <w:br/>
              <w:t>на неуплаченную сумму арендной платы за II квартал 2020 г. действия такой рассрочки не начисляются.</w:t>
            </w:r>
          </w:p>
          <w:p w:rsidR="001E3F01" w:rsidRPr="00320FFF" w:rsidRDefault="001E3F01" w:rsidP="00C276FA">
            <w:pPr>
              <w:pStyle w:val="a4"/>
              <w:numPr>
                <w:ilvl w:val="0"/>
                <w:numId w:val="7"/>
              </w:numPr>
              <w:tabs>
                <w:tab w:val="left" w:pos="318"/>
              </w:tabs>
              <w:ind w:firstLine="640"/>
              <w:contextualSpacing w:val="0"/>
              <w:jc w:val="both"/>
              <w:rPr>
                <w:rFonts w:ascii="Times New Roman" w:hAnsi="Times New Roman" w:cs="Times New Roman"/>
                <w:b/>
                <w:bCs/>
                <w:color w:val="000000" w:themeColor="text1"/>
                <w:sz w:val="26"/>
                <w:szCs w:val="26"/>
              </w:rPr>
            </w:pPr>
            <w:r w:rsidRPr="00320FFF">
              <w:rPr>
                <w:rFonts w:ascii="Times New Roman" w:hAnsi="Times New Roman" w:cs="Times New Roman"/>
                <w:sz w:val="26"/>
                <w:szCs w:val="26"/>
              </w:rPr>
              <w:t xml:space="preserve">земельных участков, предоставленных для размещения </w:t>
            </w:r>
            <w:r w:rsidRPr="00320FFF">
              <w:rPr>
                <w:rFonts w:ascii="Times New Roman" w:hAnsi="Times New Roman" w:cs="Times New Roman"/>
                <w:b/>
                <w:sz w:val="26"/>
                <w:szCs w:val="26"/>
              </w:rPr>
              <w:t xml:space="preserve">объектов социально-культурного </w:t>
            </w:r>
            <w:r w:rsidRPr="00320FFF">
              <w:rPr>
                <w:rFonts w:ascii="Times New Roman" w:hAnsi="Times New Roman" w:cs="Times New Roman"/>
                <w:b/>
                <w:sz w:val="26"/>
                <w:szCs w:val="26"/>
              </w:rPr>
              <w:br/>
              <w:t>и коммунально-бытового назначения</w:t>
            </w:r>
            <w:r w:rsidRPr="00320FFF">
              <w:rPr>
                <w:rFonts w:ascii="Times New Roman" w:hAnsi="Times New Roman" w:cs="Times New Roman"/>
                <w:sz w:val="26"/>
                <w:szCs w:val="26"/>
              </w:rPr>
              <w:t xml:space="preserve">, реализации </w:t>
            </w:r>
            <w:r w:rsidRPr="00320FFF">
              <w:rPr>
                <w:rFonts w:ascii="Times New Roman" w:hAnsi="Times New Roman" w:cs="Times New Roman"/>
                <w:b/>
                <w:sz w:val="26"/>
                <w:szCs w:val="26"/>
              </w:rPr>
              <w:t>масштабных</w:t>
            </w:r>
            <w:r w:rsidRPr="00320FFF">
              <w:rPr>
                <w:rFonts w:ascii="Times New Roman" w:hAnsi="Times New Roman" w:cs="Times New Roman"/>
                <w:sz w:val="26"/>
                <w:szCs w:val="26"/>
              </w:rPr>
              <w:t xml:space="preserve"> </w:t>
            </w:r>
            <w:r w:rsidRPr="00320FFF">
              <w:rPr>
                <w:rFonts w:ascii="Times New Roman" w:hAnsi="Times New Roman" w:cs="Times New Roman"/>
                <w:b/>
                <w:sz w:val="26"/>
                <w:szCs w:val="26"/>
              </w:rPr>
              <w:t>инвестиционных проектов</w:t>
            </w:r>
            <w:r w:rsidRPr="00320FFF">
              <w:rPr>
                <w:rFonts w:ascii="Times New Roman" w:hAnsi="Times New Roman" w:cs="Times New Roman"/>
                <w:sz w:val="26"/>
                <w:szCs w:val="26"/>
              </w:rPr>
              <w:t>. Условие: размещение указанных объектов, реализация указанных инвестиционных проектов направлены на достижение показателей государственных программ города Москвы.</w:t>
            </w:r>
          </w:p>
          <w:p w:rsidR="001E3F01" w:rsidRPr="00320FFF" w:rsidRDefault="001E3F01" w:rsidP="001E3F01">
            <w:pPr>
              <w:ind w:firstLine="640"/>
              <w:jc w:val="both"/>
              <w:rPr>
                <w:rFonts w:ascii="Times New Roman" w:eastAsia="Times New Roman" w:hAnsi="Times New Roman" w:cs="Times New Roman"/>
                <w:bCs/>
                <w:sz w:val="26"/>
                <w:szCs w:val="26"/>
                <w:lang w:eastAsia="ru-RU"/>
              </w:rPr>
            </w:pPr>
            <w:r w:rsidRPr="00320FFF">
              <w:rPr>
                <w:rFonts w:ascii="Times New Roman" w:hAnsi="Times New Roman" w:cs="Times New Roman"/>
                <w:bCs/>
                <w:i/>
                <w:color w:val="000000" w:themeColor="text1"/>
                <w:sz w:val="26"/>
                <w:szCs w:val="26"/>
              </w:rPr>
              <w:t xml:space="preserve">Источник: </w:t>
            </w:r>
            <w:r w:rsidRPr="00320FFF">
              <w:rPr>
                <w:rFonts w:ascii="Times New Roman" w:hAnsi="Times New Roman" w:cs="Times New Roman"/>
                <w:bCs/>
                <w:color w:val="000000" w:themeColor="text1"/>
                <w:sz w:val="26"/>
                <w:szCs w:val="26"/>
              </w:rPr>
              <w:t>постановление Правительства Москвы от 24.03.2020 № 212-ПП «О мерах экономической поддержки в условиях режима повышенной готовности»</w:t>
            </w:r>
            <w:r w:rsidRPr="00320FFF">
              <w:rPr>
                <w:rFonts w:ascii="Times New Roman" w:hAnsi="Times New Roman" w:cs="Times New Roman"/>
                <w:sz w:val="26"/>
                <w:szCs w:val="26"/>
                <w:lang w:eastAsia="ru-RU"/>
              </w:rPr>
              <w:t>.</w:t>
            </w:r>
          </w:p>
        </w:tc>
      </w:tr>
      <w:tr w:rsidR="001E3F01" w:rsidRPr="00320FFF" w:rsidTr="004E2768">
        <w:trPr>
          <w:trHeight w:val="20"/>
        </w:trPr>
        <w:tc>
          <w:tcPr>
            <w:tcW w:w="584" w:type="dxa"/>
            <w:vMerge/>
          </w:tcPr>
          <w:p w:rsidR="001E3F01" w:rsidRPr="00320FFF" w:rsidRDefault="001E3F01" w:rsidP="001E3F01">
            <w:pPr>
              <w:tabs>
                <w:tab w:val="left" w:pos="195"/>
              </w:tabs>
              <w:jc w:val="center"/>
              <w:rPr>
                <w:rFonts w:ascii="Times New Roman" w:hAnsi="Times New Roman" w:cs="Times New Roman"/>
                <w:sz w:val="26"/>
                <w:szCs w:val="26"/>
              </w:rPr>
            </w:pPr>
          </w:p>
        </w:tc>
        <w:tc>
          <w:tcPr>
            <w:tcW w:w="2359" w:type="dxa"/>
            <w:vMerge/>
          </w:tcPr>
          <w:p w:rsidR="001E3F01" w:rsidRPr="00320FFF" w:rsidRDefault="001E3F01" w:rsidP="001E3F01">
            <w:pPr>
              <w:rPr>
                <w:rFonts w:ascii="Times New Roman" w:hAnsi="Times New Roman" w:cs="Times New Roman"/>
                <w:b/>
                <w:sz w:val="26"/>
                <w:szCs w:val="26"/>
              </w:rPr>
            </w:pPr>
          </w:p>
        </w:tc>
        <w:tc>
          <w:tcPr>
            <w:tcW w:w="12616" w:type="dxa"/>
            <w:tcBorders>
              <w:top w:val="single" w:sz="4" w:space="0" w:color="auto"/>
            </w:tcBorders>
          </w:tcPr>
          <w:p w:rsidR="001E3F01" w:rsidRPr="00320FFF" w:rsidRDefault="001E3F01" w:rsidP="001E3F01">
            <w:pPr>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
                <w:bCs/>
                <w:color w:val="000000" w:themeColor="text1"/>
                <w:sz w:val="26"/>
                <w:szCs w:val="26"/>
              </w:rPr>
              <w:t>2. Освобождение организаций и индивидуальных предпринимателей от уплаты арендных платежей</w:t>
            </w: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Cs/>
                <w:color w:val="000000" w:themeColor="text1"/>
                <w:sz w:val="26"/>
                <w:szCs w:val="26"/>
              </w:rPr>
              <w:br/>
              <w:t xml:space="preserve">в отношении </w:t>
            </w:r>
            <w:r w:rsidRPr="00320FFF">
              <w:rPr>
                <w:rFonts w:ascii="Times New Roman" w:eastAsia="Times New Roman" w:hAnsi="Times New Roman" w:cs="Times New Roman"/>
                <w:sz w:val="26"/>
                <w:szCs w:val="26"/>
                <w:lang w:eastAsia="ru-RU"/>
              </w:rPr>
              <w:t>договоров аренды земельных участков, находящихся в собственности города Москвы, и земельных участков на территории города Москвы, государственная собственность на которые не разграничена, по договорам аренды объектов нежилого фонда, находящихся в собственности города Москвы</w:t>
            </w:r>
            <w:r w:rsidRPr="00320FFF">
              <w:rPr>
                <w:rFonts w:ascii="Times New Roman" w:hAnsi="Times New Roman" w:cs="Times New Roman"/>
                <w:bCs/>
                <w:color w:val="000000" w:themeColor="text1"/>
                <w:sz w:val="26"/>
                <w:szCs w:val="26"/>
              </w:rPr>
              <w:t xml:space="preserve">: </w:t>
            </w:r>
          </w:p>
          <w:p w:rsidR="001E3F01" w:rsidRPr="00320FFF" w:rsidRDefault="001E3F01" w:rsidP="001E3F01">
            <w:pPr>
              <w:ind w:firstLine="640"/>
              <w:jc w:val="both"/>
              <w:rPr>
                <w:rFonts w:ascii="Times New Roman" w:eastAsia="Times New Roman" w:hAnsi="Times New Roman" w:cs="Times New Roman"/>
                <w:sz w:val="26"/>
                <w:szCs w:val="26"/>
                <w:lang w:eastAsia="ru-RU"/>
              </w:rPr>
            </w:pPr>
            <w:r w:rsidRPr="00320FFF">
              <w:rPr>
                <w:rFonts w:ascii="Times New Roman" w:hAnsi="Times New Roman" w:cs="Times New Roman"/>
                <w:bCs/>
                <w:color w:val="000000" w:themeColor="text1"/>
                <w:sz w:val="26"/>
                <w:szCs w:val="26"/>
              </w:rPr>
              <w:t xml:space="preserve">- </w:t>
            </w:r>
            <w:r w:rsidRPr="00320FFF">
              <w:rPr>
                <w:rFonts w:ascii="Times New Roman" w:eastAsia="Times New Roman" w:hAnsi="Times New Roman" w:cs="Times New Roman"/>
                <w:sz w:val="26"/>
                <w:szCs w:val="26"/>
                <w:lang w:eastAsia="ru-RU"/>
              </w:rPr>
              <w:t xml:space="preserve">осуществляющих деятельность </w:t>
            </w:r>
            <w:r w:rsidRPr="00320FFF">
              <w:rPr>
                <w:rFonts w:ascii="Times New Roman" w:eastAsia="Times New Roman" w:hAnsi="Times New Roman" w:cs="Times New Roman"/>
                <w:b/>
                <w:sz w:val="26"/>
                <w:szCs w:val="26"/>
                <w:lang w:eastAsia="ru-RU"/>
              </w:rPr>
              <w:t xml:space="preserve">в сфере культуры, физической культуры и спорта, выставочной, развлекательной, просветительской, образовательной деятельности, организации досуга и социально-воспитательной работы с населением, </w:t>
            </w:r>
            <w:r w:rsidRPr="00320FFF">
              <w:rPr>
                <w:rFonts w:ascii="Times New Roman" w:eastAsia="Times New Roman" w:hAnsi="Times New Roman" w:cs="Times New Roman"/>
                <w:sz w:val="26"/>
                <w:szCs w:val="26"/>
                <w:lang w:eastAsia="ru-RU"/>
              </w:rPr>
              <w:t xml:space="preserve">за период </w:t>
            </w:r>
            <w:r w:rsidRPr="00320FFF">
              <w:rPr>
                <w:rFonts w:ascii="Times New Roman" w:eastAsia="Times New Roman" w:hAnsi="Times New Roman" w:cs="Times New Roman"/>
                <w:b/>
                <w:sz w:val="26"/>
                <w:szCs w:val="26"/>
                <w:lang w:eastAsia="ru-RU"/>
              </w:rPr>
              <w:t>с 1 числа месяца приостановления их деятельности</w:t>
            </w:r>
            <w:r w:rsidRPr="00320FFF">
              <w:rPr>
                <w:rFonts w:ascii="Times New Roman" w:eastAsia="Times New Roman" w:hAnsi="Times New Roman" w:cs="Times New Roman"/>
                <w:sz w:val="26"/>
                <w:szCs w:val="26"/>
                <w:lang w:eastAsia="ru-RU"/>
              </w:rPr>
              <w:t xml:space="preserve"> в соответствии с </w:t>
            </w:r>
            <w:hyperlink r:id="rId17" w:history="1">
              <w:r w:rsidRPr="00320FFF">
                <w:rPr>
                  <w:rFonts w:ascii="Times New Roman" w:eastAsia="Times New Roman" w:hAnsi="Times New Roman" w:cs="Times New Roman"/>
                  <w:sz w:val="26"/>
                  <w:szCs w:val="26"/>
                  <w:lang w:eastAsia="ru-RU"/>
                </w:rPr>
                <w:t>указом</w:t>
              </w:r>
            </w:hyperlink>
            <w:r w:rsidRPr="00320FFF">
              <w:rPr>
                <w:rFonts w:ascii="Times New Roman" w:eastAsia="Times New Roman" w:hAnsi="Times New Roman" w:cs="Times New Roman"/>
                <w:sz w:val="26"/>
                <w:szCs w:val="26"/>
                <w:lang w:eastAsia="ru-RU"/>
              </w:rPr>
              <w:t xml:space="preserve"> Мэра Москвы от 5 марта 2020 г. № 12-УМ «О введении режима повышенной готовности» </w:t>
            </w:r>
            <w:r w:rsidRPr="00320FFF">
              <w:rPr>
                <w:rFonts w:ascii="Times New Roman" w:eastAsia="Times New Roman" w:hAnsi="Times New Roman" w:cs="Times New Roman"/>
                <w:sz w:val="26"/>
                <w:szCs w:val="26"/>
                <w:lang w:eastAsia="ru-RU"/>
              </w:rPr>
              <w:lastRenderedPageBreak/>
              <w:t xml:space="preserve">до последнего календарного дня месяца, в котором завершилось приостановление деятельности, но не ранее 1 июля 2020 г. </w:t>
            </w:r>
          </w:p>
          <w:p w:rsidR="001E3F01" w:rsidRPr="00320FFF" w:rsidRDefault="001E3F01" w:rsidP="001E3F01">
            <w:pPr>
              <w:ind w:firstLine="640"/>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 xml:space="preserve">- </w:t>
            </w:r>
            <w:r w:rsidRPr="00320FFF">
              <w:rPr>
                <w:rFonts w:ascii="Times New Roman" w:eastAsia="Times New Roman" w:hAnsi="Times New Roman" w:cs="Times New Roman"/>
                <w:sz w:val="26"/>
                <w:szCs w:val="26"/>
                <w:lang w:eastAsia="ru-RU"/>
              </w:rPr>
              <w:t xml:space="preserve">осуществляющих деятельность </w:t>
            </w:r>
            <w:r w:rsidRPr="00320FFF">
              <w:rPr>
                <w:rFonts w:ascii="Times New Roman" w:eastAsia="Times New Roman" w:hAnsi="Times New Roman" w:cs="Times New Roman"/>
                <w:b/>
                <w:sz w:val="26"/>
                <w:szCs w:val="26"/>
                <w:lang w:eastAsia="ru-RU"/>
              </w:rPr>
              <w:t xml:space="preserve">в сфере здравоохранения, общественного питания, торговли и предоставления бытовых услуг населению, туризма, предоставления гостиничных услуг, </w:t>
            </w:r>
            <w:r w:rsidRPr="00320FFF">
              <w:rPr>
                <w:rFonts w:ascii="Times New Roman" w:eastAsia="Times New Roman" w:hAnsi="Times New Roman" w:cs="Times New Roman"/>
                <w:sz w:val="26"/>
                <w:szCs w:val="26"/>
                <w:lang w:eastAsia="ru-RU"/>
              </w:rPr>
              <w:t xml:space="preserve">за период </w:t>
            </w:r>
            <w:r w:rsidRPr="00320FFF">
              <w:rPr>
                <w:rFonts w:ascii="Times New Roman" w:eastAsia="Times New Roman" w:hAnsi="Times New Roman" w:cs="Times New Roman"/>
                <w:b/>
                <w:sz w:val="26"/>
                <w:szCs w:val="26"/>
                <w:lang w:eastAsia="ru-RU"/>
              </w:rPr>
              <w:t>с 1 марта 2020 г.</w:t>
            </w:r>
            <w:r w:rsidR="0036611A">
              <w:t xml:space="preserve"> </w:t>
            </w:r>
            <w:r w:rsidR="0036611A" w:rsidRPr="0036611A">
              <w:rPr>
                <w:rFonts w:ascii="Times New Roman" w:eastAsia="Times New Roman" w:hAnsi="Times New Roman" w:cs="Times New Roman"/>
                <w:sz w:val="26"/>
                <w:szCs w:val="26"/>
                <w:lang w:eastAsia="ru-RU"/>
              </w:rPr>
              <w:t>до последнего календарного дня месяца, в котором завершилось приостановление деятельности, но не ранее 1 июля 2020 г. (далее - указ Мэра Москвы);</w:t>
            </w:r>
          </w:p>
          <w:p w:rsidR="001E3F01" w:rsidRPr="00320FFF" w:rsidRDefault="001E3F01" w:rsidP="001E3F01">
            <w:pPr>
              <w:ind w:firstLine="640"/>
              <w:jc w:val="both"/>
              <w:rPr>
                <w:rFonts w:ascii="Times New Roman" w:eastAsia="Times New Roman" w:hAnsi="Times New Roman" w:cs="Times New Roman"/>
                <w:bCs/>
                <w:sz w:val="26"/>
                <w:szCs w:val="26"/>
                <w:lang w:eastAsia="ru-RU"/>
              </w:rPr>
            </w:pPr>
            <w:r w:rsidRPr="00320FFF">
              <w:rPr>
                <w:rFonts w:ascii="Times New Roman" w:eastAsia="Times New Roman" w:hAnsi="Times New Roman" w:cs="Times New Roman"/>
                <w:i/>
                <w:sz w:val="26"/>
                <w:szCs w:val="26"/>
                <w:lang w:eastAsia="ru-RU"/>
              </w:rPr>
              <w:t xml:space="preserve">Источник: </w:t>
            </w:r>
            <w:r w:rsidRPr="00320FFF">
              <w:rPr>
                <w:rFonts w:ascii="Times New Roman" w:hAnsi="Times New Roman" w:cs="Times New Roman"/>
                <w:bCs/>
                <w:color w:val="000000" w:themeColor="text1"/>
                <w:sz w:val="26"/>
                <w:szCs w:val="26"/>
              </w:rPr>
              <w:t>постановление Правительства Москвы от 24.03.2020 № 212-ПП «О мерах экономической поддержки в условиях режима повышенной готовности»</w:t>
            </w:r>
            <w:r w:rsidRPr="00320FFF">
              <w:rPr>
                <w:rFonts w:ascii="Times New Roman" w:eastAsia="Times New Roman" w:hAnsi="Times New Roman" w:cs="Times New Roman"/>
                <w:sz w:val="26"/>
                <w:szCs w:val="26"/>
                <w:lang w:eastAsia="ru-RU"/>
              </w:rPr>
              <w:t>.</w:t>
            </w:r>
            <w:r w:rsidRPr="00320FFF">
              <w:rPr>
                <w:rFonts w:ascii="Times New Roman" w:hAnsi="Times New Roman" w:cs="Times New Roman"/>
                <w:b/>
                <w:sz w:val="26"/>
                <w:szCs w:val="26"/>
                <w:u w:val="single"/>
              </w:rPr>
              <w:t xml:space="preserve"> </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3</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Выкуп субъектами МСП объектов городской недвижимости</w:t>
            </w:r>
          </w:p>
        </w:tc>
        <w:tc>
          <w:tcPr>
            <w:tcW w:w="12616" w:type="dxa"/>
            <w:tcBorders>
              <w:top w:val="single" w:sz="4" w:space="0" w:color="auto"/>
            </w:tcBorders>
          </w:tcPr>
          <w:p w:rsidR="001E3F01" w:rsidRPr="00320FFF" w:rsidRDefault="001E3F01" w:rsidP="001E3F01">
            <w:pPr>
              <w:ind w:firstLine="640"/>
              <w:jc w:val="both"/>
              <w:rPr>
                <w:rFonts w:ascii="Times New Roman" w:hAnsi="Times New Roman" w:cs="Times New Roman"/>
                <w:sz w:val="26"/>
                <w:szCs w:val="26"/>
              </w:rPr>
            </w:pPr>
            <w:r w:rsidRPr="00320FFF">
              <w:rPr>
                <w:rFonts w:ascii="Times New Roman" w:hAnsi="Times New Roman" w:cs="Times New Roman"/>
                <w:sz w:val="26"/>
                <w:szCs w:val="26"/>
              </w:rPr>
              <w:t xml:space="preserve">Предоставляется </w:t>
            </w:r>
            <w:r w:rsidRPr="00320FFF">
              <w:rPr>
                <w:rFonts w:ascii="Times New Roman" w:hAnsi="Times New Roman" w:cs="Times New Roman"/>
                <w:b/>
                <w:sz w:val="26"/>
                <w:szCs w:val="26"/>
              </w:rPr>
              <w:t xml:space="preserve">беспроцентная отсрочка по оплате платежей за II квартал 2020 г. сроком </w:t>
            </w:r>
            <w:r w:rsidRPr="00320FFF">
              <w:rPr>
                <w:rFonts w:ascii="Times New Roman" w:hAnsi="Times New Roman" w:cs="Times New Roman"/>
                <w:b/>
                <w:sz w:val="26"/>
                <w:szCs w:val="26"/>
              </w:rPr>
              <w:br/>
              <w:t>до 31 декабря 2020 г.</w:t>
            </w:r>
            <w:r w:rsidRPr="00320FFF">
              <w:rPr>
                <w:rFonts w:ascii="Times New Roman" w:hAnsi="Times New Roman" w:cs="Times New Roman"/>
                <w:sz w:val="26"/>
                <w:szCs w:val="26"/>
              </w:rPr>
              <w:t xml:space="preserve"> (включительно) субъектам МСП, заключившим договоры купли-продажи недвижимого имущества, находящегося в собственности города Москвы или в собственности внутригородских муниципальных образований в городе Москве </w:t>
            </w:r>
            <w:r w:rsidRPr="00320FFF">
              <w:rPr>
                <w:rFonts w:ascii="Times New Roman" w:hAnsi="Times New Roman" w:cs="Times New Roman"/>
                <w:b/>
                <w:sz w:val="26"/>
                <w:szCs w:val="26"/>
              </w:rPr>
              <w:t>при реализации преимущественного права на приобретение арендуемого имущества</w:t>
            </w:r>
            <w:r w:rsidRPr="00320FFF">
              <w:rPr>
                <w:rFonts w:ascii="Times New Roman" w:hAnsi="Times New Roman" w:cs="Times New Roman"/>
                <w:sz w:val="26"/>
                <w:szCs w:val="26"/>
              </w:rPr>
              <w:t xml:space="preserve">, в соответствии с Федеральным законом от 22 июля 2008 г. № 159-ФЗ </w:t>
            </w:r>
            <w:r w:rsidRPr="00320FFF">
              <w:rPr>
                <w:rFonts w:ascii="Times New Roman" w:hAnsi="Times New Roman" w:cs="Times New Roman"/>
                <w:sz w:val="26"/>
                <w:szCs w:val="26"/>
              </w:rPr>
              <w:br/>
              <w:t xml:space="preserve">«Об особенностях отчуждения недвижимого имущества, находящегося в государственной или </w:t>
            </w:r>
            <w:r w:rsidRPr="00320FFF">
              <w:rPr>
                <w:rFonts w:ascii="Times New Roman" w:hAnsi="Times New Roman" w:cs="Times New Roman"/>
                <w:sz w:val="26"/>
                <w:szCs w:val="26"/>
              </w:rPr>
              <w:br/>
              <w:t xml:space="preserve">в муниципальной собственности и арендуемого субъектами малого и среднего предпринимательства, </w:t>
            </w:r>
            <w:r w:rsidRPr="00320FFF">
              <w:rPr>
                <w:rFonts w:ascii="Times New Roman" w:hAnsi="Times New Roman" w:cs="Times New Roman"/>
                <w:sz w:val="26"/>
                <w:szCs w:val="26"/>
              </w:rPr>
              <w:br/>
              <w:t>и о внесении изменений в отдельные законодательные акты Российской Федерации».</w:t>
            </w:r>
          </w:p>
          <w:p w:rsidR="001E3F01" w:rsidRPr="00320FFF" w:rsidRDefault="001E3F01" w:rsidP="001E3F01">
            <w:pPr>
              <w:ind w:firstLine="640"/>
              <w:jc w:val="both"/>
              <w:rPr>
                <w:rFonts w:ascii="Times New Roman" w:hAnsi="Times New Roman" w:cs="Times New Roman"/>
                <w:b/>
                <w:bCs/>
                <w:color w:val="000000" w:themeColor="text1"/>
                <w:sz w:val="26"/>
                <w:szCs w:val="26"/>
              </w:rPr>
            </w:pPr>
            <w:r w:rsidRPr="00320FFF">
              <w:rPr>
                <w:rFonts w:ascii="Times New Roman" w:eastAsia="Times New Roman" w:hAnsi="Times New Roman" w:cs="Times New Roman"/>
                <w:i/>
                <w:sz w:val="26"/>
                <w:szCs w:val="26"/>
                <w:lang w:eastAsia="ru-RU"/>
              </w:rPr>
              <w:t xml:space="preserve">Источник: </w:t>
            </w:r>
            <w:r w:rsidRPr="00320FFF">
              <w:rPr>
                <w:rFonts w:ascii="Times New Roman" w:hAnsi="Times New Roman" w:cs="Times New Roman"/>
                <w:bCs/>
                <w:color w:val="000000" w:themeColor="text1"/>
                <w:sz w:val="26"/>
                <w:szCs w:val="26"/>
              </w:rPr>
              <w:t>постановление Правительства Москвы от 24.03.2020 № 212-ПП «О мерах экономической поддержки в условиях режима повышенной готовности»</w:t>
            </w:r>
            <w:r w:rsidRPr="00320FFF">
              <w:rPr>
                <w:rFonts w:ascii="Times New Roman" w:eastAsia="Times New Roman" w:hAnsi="Times New Roman" w:cs="Times New Roman"/>
                <w:sz w:val="26"/>
                <w:szCs w:val="26"/>
                <w:lang w:eastAsia="ru-RU"/>
              </w:rPr>
              <w:t>.</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t>4.</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Торговля в нестационарных торговых объектах (НТО)</w:t>
            </w:r>
          </w:p>
        </w:tc>
        <w:tc>
          <w:tcPr>
            <w:tcW w:w="12616" w:type="dxa"/>
            <w:tcBorders>
              <w:bottom w:val="single" w:sz="4" w:space="0" w:color="auto"/>
            </w:tcBorders>
          </w:tcPr>
          <w:p w:rsidR="001E3F01" w:rsidRPr="00320FFF" w:rsidRDefault="001E3F01" w:rsidP="001E3F01">
            <w:pPr>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Для субъектов МСП предусмотрено:</w:t>
            </w:r>
          </w:p>
          <w:p w:rsidR="001E3F01" w:rsidRPr="00320FFF" w:rsidRDefault="001E3F01" w:rsidP="001E3F01">
            <w:pPr>
              <w:ind w:firstLine="640"/>
              <w:jc w:val="both"/>
              <w:rPr>
                <w:rFonts w:ascii="Times New Roman" w:hAnsi="Times New Roman" w:cs="Times New Roman"/>
                <w:bCs/>
                <w:color w:val="000000" w:themeColor="text1"/>
                <w:sz w:val="16"/>
                <w:szCs w:val="16"/>
              </w:rPr>
            </w:pPr>
          </w:p>
          <w:p w:rsidR="001E3F01" w:rsidRPr="00320FFF" w:rsidRDefault="001E3F01" w:rsidP="001E3F01">
            <w:pPr>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w:t>
            </w:r>
            <w:bookmarkStart w:id="7" w:name="Par18"/>
            <w:bookmarkEnd w:id="7"/>
            <w:r w:rsidRPr="00320FFF">
              <w:rPr>
                <w:rFonts w:ascii="Times New Roman" w:hAnsi="Times New Roman" w:cs="Times New Roman"/>
                <w:b/>
                <w:bCs/>
                <w:color w:val="000000" w:themeColor="text1"/>
                <w:sz w:val="26"/>
                <w:szCs w:val="26"/>
              </w:rPr>
              <w:t>уменьшение на 50% платы</w:t>
            </w:r>
            <w:r w:rsidRPr="00320FFF">
              <w:rPr>
                <w:rFonts w:ascii="Times New Roman" w:hAnsi="Times New Roman" w:cs="Times New Roman"/>
                <w:bCs/>
                <w:color w:val="000000" w:themeColor="text1"/>
                <w:sz w:val="26"/>
                <w:szCs w:val="26"/>
              </w:rPr>
              <w:t xml:space="preserve"> по договорам на осуществление </w:t>
            </w:r>
            <w:r w:rsidRPr="00320FFF">
              <w:rPr>
                <w:rFonts w:ascii="Times New Roman" w:hAnsi="Times New Roman" w:cs="Times New Roman"/>
                <w:b/>
                <w:bCs/>
                <w:color w:val="000000" w:themeColor="text1"/>
                <w:sz w:val="26"/>
                <w:szCs w:val="26"/>
              </w:rPr>
              <w:t xml:space="preserve">торговой деятельности (оказание услуг) </w:t>
            </w:r>
            <w:r w:rsidRPr="00320FFF">
              <w:rPr>
                <w:rFonts w:ascii="Times New Roman" w:hAnsi="Times New Roman" w:cs="Times New Roman"/>
                <w:b/>
                <w:bCs/>
                <w:color w:val="000000" w:themeColor="text1"/>
                <w:sz w:val="26"/>
                <w:szCs w:val="26"/>
              </w:rPr>
              <w:br/>
              <w:t>в НТО</w:t>
            </w:r>
            <w:r w:rsidRPr="00320FFF">
              <w:rPr>
                <w:rFonts w:ascii="Times New Roman" w:hAnsi="Times New Roman" w:cs="Times New Roman"/>
                <w:bCs/>
                <w:color w:val="000000" w:themeColor="text1"/>
                <w:sz w:val="26"/>
                <w:szCs w:val="26"/>
              </w:rPr>
              <w:t xml:space="preserve">, договорам на размещение НТО, заключенным с </w:t>
            </w:r>
            <w:r w:rsidRPr="00320FFF">
              <w:rPr>
                <w:rFonts w:ascii="Times New Roman" w:hAnsi="Times New Roman" w:cs="Times New Roman"/>
                <w:b/>
                <w:bCs/>
                <w:color w:val="000000" w:themeColor="text1"/>
                <w:sz w:val="26"/>
                <w:szCs w:val="26"/>
              </w:rPr>
              <w:t>ГУП «Московский метрополитен»</w:t>
            </w: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b/>
                <w:bCs/>
                <w:color w:val="000000" w:themeColor="text1"/>
                <w:sz w:val="26"/>
                <w:szCs w:val="26"/>
              </w:rPr>
              <w:t>на период действия режима повышенной готовност</w:t>
            </w:r>
            <w:r w:rsidRPr="00320FFF">
              <w:rPr>
                <w:rFonts w:ascii="Times New Roman" w:hAnsi="Times New Roman" w:cs="Times New Roman"/>
                <w:bCs/>
                <w:color w:val="000000" w:themeColor="text1"/>
                <w:sz w:val="26"/>
                <w:szCs w:val="26"/>
              </w:rPr>
              <w:t xml:space="preserve">и в городе Москве. </w:t>
            </w:r>
          </w:p>
          <w:p w:rsidR="001E3F01" w:rsidRPr="00320FFF" w:rsidRDefault="001E3F01" w:rsidP="001E3F01">
            <w:pPr>
              <w:ind w:firstLine="640"/>
              <w:jc w:val="both"/>
              <w:rPr>
                <w:rFonts w:ascii="Times New Roman" w:eastAsia="Times New Roman" w:hAnsi="Times New Roman" w:cs="Times New Roman"/>
                <w:sz w:val="16"/>
                <w:szCs w:val="16"/>
                <w:lang w:eastAsia="ru-RU"/>
              </w:rPr>
            </w:pPr>
          </w:p>
          <w:p w:rsidR="001E3F01" w:rsidRPr="00502677" w:rsidRDefault="001E3F01" w:rsidP="001E3F01">
            <w:pPr>
              <w:ind w:firstLine="640"/>
              <w:jc w:val="both"/>
              <w:rPr>
                <w:rFonts w:ascii="Times New Roman" w:hAnsi="Times New Roman" w:cs="Times New Roman"/>
                <w:b/>
                <w:bCs/>
                <w:color w:val="000000" w:themeColor="text1"/>
                <w:sz w:val="26"/>
                <w:szCs w:val="26"/>
              </w:rPr>
            </w:pPr>
            <w:r w:rsidRPr="00320FFF">
              <w:rPr>
                <w:rFonts w:ascii="Times New Roman" w:eastAsia="Times New Roman" w:hAnsi="Times New Roman" w:cs="Times New Roman"/>
                <w:sz w:val="26"/>
                <w:szCs w:val="26"/>
                <w:lang w:eastAsia="ru-RU"/>
              </w:rPr>
              <w:t xml:space="preserve">- </w:t>
            </w:r>
            <w:r w:rsidRPr="00320FFF">
              <w:rPr>
                <w:rFonts w:ascii="Times New Roman" w:eastAsia="Times New Roman" w:hAnsi="Times New Roman" w:cs="Times New Roman"/>
                <w:b/>
                <w:sz w:val="26"/>
                <w:szCs w:val="26"/>
                <w:lang w:eastAsia="ru-RU"/>
              </w:rPr>
              <w:t>освобождение от уплаты</w:t>
            </w:r>
            <w:r w:rsidRPr="00320FFF">
              <w:rPr>
                <w:rFonts w:ascii="Times New Roman" w:eastAsia="Times New Roman" w:hAnsi="Times New Roman" w:cs="Times New Roman"/>
                <w:sz w:val="26"/>
                <w:szCs w:val="26"/>
                <w:lang w:eastAsia="ru-RU"/>
              </w:rPr>
              <w:t xml:space="preserve"> </w:t>
            </w:r>
            <w:r w:rsidRPr="00320FFF">
              <w:rPr>
                <w:rFonts w:ascii="Times New Roman" w:eastAsia="Times New Roman" w:hAnsi="Times New Roman" w:cs="Times New Roman"/>
                <w:b/>
                <w:sz w:val="26"/>
                <w:szCs w:val="26"/>
                <w:lang w:eastAsia="ru-RU"/>
              </w:rPr>
              <w:t xml:space="preserve">по договорам на осуществление торговой деятельности (оказание услуг) </w:t>
            </w:r>
            <w:r w:rsidRPr="00320FFF">
              <w:rPr>
                <w:rFonts w:ascii="Times New Roman" w:eastAsia="Times New Roman" w:hAnsi="Times New Roman" w:cs="Times New Roman"/>
                <w:b/>
                <w:sz w:val="26"/>
                <w:szCs w:val="26"/>
                <w:lang w:eastAsia="ru-RU"/>
              </w:rPr>
              <w:br/>
              <w:t>в НТО</w:t>
            </w:r>
            <w:r w:rsidRPr="00320FFF">
              <w:rPr>
                <w:rFonts w:ascii="Times New Roman" w:eastAsia="Times New Roman" w:hAnsi="Times New Roman" w:cs="Times New Roman"/>
                <w:sz w:val="26"/>
                <w:szCs w:val="26"/>
                <w:lang w:eastAsia="ru-RU"/>
              </w:rPr>
              <w:t xml:space="preserve">, договорам на размещение НТО, заключенным в соответствии с постановлением Правительства Москвы от 3 февраля 2011 г. № 26-ПП «О размещении нестационарных торговых объектов, расположенных </w:t>
            </w:r>
            <w:r w:rsidRPr="00320FFF">
              <w:rPr>
                <w:rFonts w:ascii="Times New Roman" w:eastAsia="Times New Roman" w:hAnsi="Times New Roman" w:cs="Times New Roman"/>
                <w:sz w:val="26"/>
                <w:szCs w:val="26"/>
                <w:lang w:eastAsia="ru-RU"/>
              </w:rPr>
              <w:br/>
              <w:t xml:space="preserve">в городе Москве на земельных участках, в зданиях, строениях и сооружениях, находящихся в государственной собственности», за период </w:t>
            </w:r>
            <w:r w:rsidRPr="00320FFF">
              <w:rPr>
                <w:rFonts w:ascii="Times New Roman" w:eastAsia="Times New Roman" w:hAnsi="Times New Roman" w:cs="Times New Roman"/>
                <w:b/>
                <w:sz w:val="26"/>
                <w:szCs w:val="26"/>
                <w:lang w:eastAsia="ru-RU"/>
              </w:rPr>
              <w:t>с 1 числа месяца приостановления деятельности</w:t>
            </w:r>
            <w:r w:rsidRPr="00320FFF">
              <w:rPr>
                <w:rFonts w:ascii="Times New Roman" w:eastAsia="Times New Roman" w:hAnsi="Times New Roman" w:cs="Times New Roman"/>
                <w:sz w:val="26"/>
                <w:szCs w:val="26"/>
                <w:lang w:eastAsia="ru-RU"/>
              </w:rPr>
              <w:t xml:space="preserve"> субъектов МСП в соответствии </w:t>
            </w:r>
            <w:r w:rsidRPr="00320FFF">
              <w:rPr>
                <w:rFonts w:ascii="Times New Roman" w:eastAsia="Times New Roman" w:hAnsi="Times New Roman" w:cs="Times New Roman"/>
                <w:sz w:val="26"/>
                <w:szCs w:val="26"/>
                <w:lang w:eastAsia="ru-RU"/>
              </w:rPr>
              <w:br/>
              <w:t xml:space="preserve">с </w:t>
            </w:r>
            <w:hyperlink r:id="rId18" w:history="1">
              <w:r w:rsidRPr="00320FFF">
                <w:rPr>
                  <w:rFonts w:ascii="Times New Roman" w:eastAsia="Times New Roman" w:hAnsi="Times New Roman" w:cs="Times New Roman"/>
                  <w:sz w:val="26"/>
                  <w:szCs w:val="26"/>
                  <w:lang w:eastAsia="ru-RU"/>
                </w:rPr>
                <w:t>указом</w:t>
              </w:r>
            </w:hyperlink>
            <w:r w:rsidRPr="00320FFF">
              <w:rPr>
                <w:rFonts w:ascii="Times New Roman" w:eastAsia="Times New Roman" w:hAnsi="Times New Roman" w:cs="Times New Roman"/>
                <w:sz w:val="26"/>
                <w:szCs w:val="26"/>
                <w:lang w:eastAsia="ru-RU"/>
              </w:rPr>
              <w:t xml:space="preserve"> Мэра Москвы от 5 марта 2020 г. № 12-УМ «О введении режима повышенной готовности» </w:t>
            </w:r>
            <w:r w:rsidRPr="00320FFF">
              <w:rPr>
                <w:rFonts w:ascii="Times New Roman" w:eastAsia="Times New Roman" w:hAnsi="Times New Roman" w:cs="Times New Roman"/>
                <w:sz w:val="26"/>
                <w:szCs w:val="26"/>
                <w:lang w:eastAsia="ru-RU"/>
              </w:rPr>
              <w:br/>
            </w:r>
            <w:r w:rsidRPr="00320FFF">
              <w:rPr>
                <w:rFonts w:ascii="Times New Roman" w:eastAsia="Times New Roman" w:hAnsi="Times New Roman" w:cs="Times New Roman"/>
                <w:sz w:val="26"/>
                <w:szCs w:val="26"/>
                <w:lang w:eastAsia="ru-RU"/>
              </w:rPr>
              <w:lastRenderedPageBreak/>
              <w:t xml:space="preserve">до последнего календарного дня месяца, в котором завершилось приостановление деятельности, </w:t>
            </w:r>
            <w:r w:rsidRPr="00502677">
              <w:rPr>
                <w:rFonts w:ascii="Times New Roman" w:eastAsia="Times New Roman" w:hAnsi="Times New Roman" w:cs="Times New Roman"/>
                <w:b/>
                <w:sz w:val="26"/>
                <w:szCs w:val="26"/>
                <w:lang w:eastAsia="ru-RU"/>
              </w:rPr>
              <w:t xml:space="preserve">но не ранее </w:t>
            </w:r>
            <w:r w:rsidRPr="00502677">
              <w:rPr>
                <w:rFonts w:ascii="Times New Roman" w:eastAsia="Times New Roman" w:hAnsi="Times New Roman" w:cs="Times New Roman"/>
                <w:b/>
                <w:sz w:val="26"/>
                <w:szCs w:val="26"/>
                <w:lang w:eastAsia="ru-RU"/>
              </w:rPr>
              <w:br/>
              <w:t>1 июля 2020 г.</w:t>
            </w:r>
            <w:r w:rsidRPr="00502677">
              <w:rPr>
                <w:rFonts w:ascii="Times New Roman" w:hAnsi="Times New Roman" w:cs="Times New Roman"/>
                <w:b/>
                <w:bCs/>
                <w:color w:val="000000" w:themeColor="text1"/>
                <w:sz w:val="26"/>
                <w:szCs w:val="26"/>
              </w:rPr>
              <w:t xml:space="preserve"> </w:t>
            </w:r>
          </w:p>
          <w:p w:rsidR="001E3F01" w:rsidRDefault="001E3F01" w:rsidP="001E3F01">
            <w:pPr>
              <w:ind w:firstLine="640"/>
              <w:jc w:val="both"/>
              <w:rPr>
                <w:rFonts w:ascii="Times New Roman" w:hAnsi="Times New Roman" w:cs="Times New Roman"/>
                <w:bCs/>
                <w:color w:val="000000" w:themeColor="text1"/>
                <w:sz w:val="26"/>
                <w:szCs w:val="26"/>
              </w:rPr>
            </w:pPr>
            <w:r w:rsidRPr="00502677">
              <w:rPr>
                <w:rFonts w:ascii="Times New Roman" w:hAnsi="Times New Roman" w:cs="Times New Roman"/>
                <w:bCs/>
                <w:color w:val="000000" w:themeColor="text1"/>
                <w:sz w:val="26"/>
                <w:szCs w:val="26"/>
              </w:rPr>
              <w:t xml:space="preserve">- </w:t>
            </w:r>
            <w:r w:rsidRPr="00502677">
              <w:rPr>
                <w:rFonts w:ascii="Times New Roman" w:hAnsi="Times New Roman" w:cs="Times New Roman"/>
                <w:b/>
                <w:bCs/>
                <w:color w:val="000000" w:themeColor="text1"/>
                <w:sz w:val="26"/>
                <w:szCs w:val="26"/>
              </w:rPr>
              <w:t>для хозяйствующих субъектов</w:t>
            </w:r>
            <w:r w:rsidRPr="00502677">
              <w:rPr>
                <w:rFonts w:ascii="Times New Roman" w:hAnsi="Times New Roman" w:cs="Times New Roman"/>
                <w:bCs/>
                <w:color w:val="000000" w:themeColor="text1"/>
                <w:sz w:val="26"/>
                <w:szCs w:val="26"/>
              </w:rPr>
              <w:t xml:space="preserve">, являющихся участниками договоров на осуществление </w:t>
            </w:r>
            <w:r w:rsidRPr="00502677">
              <w:rPr>
                <w:rFonts w:ascii="Times New Roman" w:hAnsi="Times New Roman" w:cs="Times New Roman"/>
                <w:b/>
                <w:bCs/>
                <w:color w:val="000000" w:themeColor="text1"/>
                <w:sz w:val="26"/>
                <w:szCs w:val="26"/>
              </w:rPr>
              <w:t>торговой деятельности в НТО со специализацией «Печать»,</w:t>
            </w:r>
            <w:r w:rsidRPr="00502677">
              <w:rPr>
                <w:rFonts w:ascii="Times New Roman" w:hAnsi="Times New Roman" w:cs="Times New Roman"/>
                <w:bCs/>
                <w:color w:val="000000" w:themeColor="text1"/>
                <w:sz w:val="26"/>
                <w:szCs w:val="26"/>
              </w:rPr>
              <w:t xml:space="preserve"> заключенных в соответствии с постановлением</w:t>
            </w:r>
            <w:r>
              <w:rPr>
                <w:rFonts w:ascii="Times New Roman" w:hAnsi="Times New Roman" w:cs="Times New Roman"/>
                <w:bCs/>
                <w:color w:val="000000" w:themeColor="text1"/>
                <w:sz w:val="26"/>
                <w:szCs w:val="26"/>
              </w:rPr>
              <w:t xml:space="preserve"> </w:t>
            </w:r>
            <w:r w:rsidRPr="00502677">
              <w:rPr>
                <w:rFonts w:ascii="Times New Roman" w:hAnsi="Times New Roman" w:cs="Times New Roman"/>
                <w:bCs/>
                <w:color w:val="000000" w:themeColor="text1"/>
                <w:sz w:val="26"/>
                <w:szCs w:val="26"/>
              </w:rPr>
              <w:t>Правительства Москвы от 03.02. 2011 № 26-ПП «О размещении нестационарных торговых объектов,</w:t>
            </w:r>
            <w:r>
              <w:rPr>
                <w:rFonts w:ascii="Times New Roman" w:hAnsi="Times New Roman" w:cs="Times New Roman"/>
                <w:bCs/>
                <w:color w:val="000000" w:themeColor="text1"/>
                <w:sz w:val="26"/>
                <w:szCs w:val="26"/>
              </w:rPr>
              <w:t xml:space="preserve"> </w:t>
            </w:r>
            <w:r w:rsidRPr="00502677">
              <w:rPr>
                <w:rFonts w:ascii="Times New Roman" w:hAnsi="Times New Roman" w:cs="Times New Roman"/>
                <w:bCs/>
                <w:color w:val="000000" w:themeColor="text1"/>
                <w:sz w:val="26"/>
                <w:szCs w:val="26"/>
              </w:rPr>
              <w:t>расположенных в городе Москве на земельных участках, в зданиях, строениях и сооружениях, находящихся</w:t>
            </w:r>
            <w:r>
              <w:rPr>
                <w:rFonts w:ascii="Times New Roman" w:hAnsi="Times New Roman" w:cs="Times New Roman"/>
                <w:bCs/>
                <w:color w:val="000000" w:themeColor="text1"/>
                <w:sz w:val="26"/>
                <w:szCs w:val="26"/>
              </w:rPr>
              <w:t xml:space="preserve"> </w:t>
            </w:r>
            <w:r w:rsidRPr="00502677">
              <w:rPr>
                <w:rFonts w:ascii="Times New Roman" w:hAnsi="Times New Roman" w:cs="Times New Roman"/>
                <w:bCs/>
                <w:color w:val="000000" w:themeColor="text1"/>
                <w:sz w:val="26"/>
                <w:szCs w:val="26"/>
              </w:rPr>
              <w:t>в государственной собственности»:</w:t>
            </w:r>
          </w:p>
          <w:p w:rsidR="001E3F01" w:rsidRPr="00502677" w:rsidRDefault="001E3F01" w:rsidP="00C276FA">
            <w:pPr>
              <w:pStyle w:val="a4"/>
              <w:numPr>
                <w:ilvl w:val="0"/>
                <w:numId w:val="34"/>
              </w:numPr>
              <w:ind w:left="0" w:firstLine="635"/>
              <w:jc w:val="both"/>
              <w:rPr>
                <w:rFonts w:ascii="Times New Roman" w:hAnsi="Times New Roman" w:cs="Times New Roman"/>
                <w:b/>
                <w:bCs/>
                <w:color w:val="000000" w:themeColor="text1"/>
                <w:sz w:val="26"/>
                <w:szCs w:val="26"/>
              </w:rPr>
            </w:pPr>
            <w:r w:rsidRPr="00502677">
              <w:rPr>
                <w:rFonts w:ascii="Times New Roman" w:hAnsi="Times New Roman" w:cs="Times New Roman"/>
                <w:b/>
                <w:bCs/>
                <w:color w:val="000000" w:themeColor="text1"/>
                <w:sz w:val="26"/>
                <w:szCs w:val="26"/>
              </w:rPr>
              <w:t>Освобождение от платы</w:t>
            </w:r>
            <w:r w:rsidRPr="00502677">
              <w:rPr>
                <w:rFonts w:ascii="Times New Roman" w:hAnsi="Times New Roman" w:cs="Times New Roman"/>
                <w:bCs/>
                <w:color w:val="000000" w:themeColor="text1"/>
                <w:sz w:val="26"/>
                <w:szCs w:val="26"/>
              </w:rPr>
              <w:t xml:space="preserve"> за право на осуществление торговой деятельности в НТО со специализацией «Печать» в период </w:t>
            </w:r>
            <w:r w:rsidRPr="00502677">
              <w:rPr>
                <w:rFonts w:ascii="Times New Roman" w:hAnsi="Times New Roman" w:cs="Times New Roman"/>
                <w:b/>
                <w:bCs/>
                <w:color w:val="000000" w:themeColor="text1"/>
                <w:sz w:val="26"/>
                <w:szCs w:val="26"/>
              </w:rPr>
              <w:t>с 1 апреля 2020 г. по 30 июня 2020 г.</w:t>
            </w:r>
          </w:p>
          <w:p w:rsidR="001E3F01" w:rsidRPr="00502677" w:rsidRDefault="001E3F01" w:rsidP="00C276FA">
            <w:pPr>
              <w:pStyle w:val="a4"/>
              <w:numPr>
                <w:ilvl w:val="0"/>
                <w:numId w:val="34"/>
              </w:numPr>
              <w:ind w:left="0" w:firstLine="635"/>
              <w:jc w:val="both"/>
              <w:rPr>
                <w:rFonts w:ascii="Times New Roman" w:hAnsi="Times New Roman" w:cs="Times New Roman"/>
                <w:bCs/>
                <w:color w:val="000000" w:themeColor="text1"/>
                <w:sz w:val="26"/>
                <w:szCs w:val="26"/>
              </w:rPr>
            </w:pPr>
            <w:r w:rsidRPr="00502677">
              <w:rPr>
                <w:rFonts w:ascii="Times New Roman" w:hAnsi="Times New Roman" w:cs="Times New Roman"/>
                <w:b/>
                <w:bCs/>
                <w:color w:val="000000" w:themeColor="text1"/>
                <w:sz w:val="26"/>
                <w:szCs w:val="26"/>
              </w:rPr>
              <w:t>Уменьшение до 50% платежей</w:t>
            </w:r>
            <w:r w:rsidRPr="00502677">
              <w:rPr>
                <w:rFonts w:ascii="Times New Roman" w:hAnsi="Times New Roman" w:cs="Times New Roman"/>
                <w:bCs/>
                <w:color w:val="000000" w:themeColor="text1"/>
                <w:sz w:val="26"/>
                <w:szCs w:val="26"/>
              </w:rPr>
              <w:t xml:space="preserve">, подлежащих уплате хозяйствующим субъектом в период </w:t>
            </w:r>
            <w:r w:rsidRPr="00502677">
              <w:rPr>
                <w:rFonts w:ascii="Times New Roman" w:hAnsi="Times New Roman" w:cs="Times New Roman"/>
                <w:b/>
                <w:bCs/>
                <w:color w:val="000000" w:themeColor="text1"/>
                <w:sz w:val="26"/>
                <w:szCs w:val="26"/>
              </w:rPr>
              <w:t>с 1 июля 2020 г. по 30 сентября 2020 г</w:t>
            </w:r>
            <w:r w:rsidRPr="00502677">
              <w:rPr>
                <w:rFonts w:ascii="Times New Roman" w:hAnsi="Times New Roman" w:cs="Times New Roman"/>
                <w:bCs/>
                <w:color w:val="000000" w:themeColor="text1"/>
                <w:sz w:val="26"/>
                <w:szCs w:val="26"/>
              </w:rPr>
              <w:t xml:space="preserve">. включительно, путем зачета в счет оплаты данных платежей части </w:t>
            </w:r>
            <w:proofErr w:type="spellStart"/>
            <w:r w:rsidRPr="00502677">
              <w:rPr>
                <w:rFonts w:ascii="Times New Roman" w:hAnsi="Times New Roman" w:cs="Times New Roman"/>
                <w:bCs/>
                <w:color w:val="000000" w:themeColor="text1"/>
                <w:sz w:val="26"/>
                <w:szCs w:val="26"/>
              </w:rPr>
              <w:t>денежныхсредств</w:t>
            </w:r>
            <w:proofErr w:type="spellEnd"/>
            <w:r w:rsidRPr="00502677">
              <w:rPr>
                <w:rFonts w:ascii="Times New Roman" w:hAnsi="Times New Roman" w:cs="Times New Roman"/>
                <w:bCs/>
                <w:color w:val="000000" w:themeColor="text1"/>
                <w:sz w:val="26"/>
                <w:szCs w:val="26"/>
              </w:rPr>
              <w:t>, внесенных в качестве обеспечения исполнения обязательств по договору, с освобождением хозяйствующего субъекта от обязанности восстановить уменьшенный в результате указанного зачета размер обеспечения исполнения обязательств по договору.</w:t>
            </w:r>
          </w:p>
          <w:p w:rsidR="001E3F01" w:rsidRDefault="001E3F01" w:rsidP="00C276FA">
            <w:pPr>
              <w:pStyle w:val="a4"/>
              <w:numPr>
                <w:ilvl w:val="0"/>
                <w:numId w:val="34"/>
              </w:numPr>
              <w:ind w:left="0" w:firstLine="635"/>
              <w:jc w:val="both"/>
              <w:rPr>
                <w:rFonts w:ascii="Times New Roman" w:hAnsi="Times New Roman" w:cs="Times New Roman"/>
                <w:bCs/>
                <w:color w:val="000000" w:themeColor="text1"/>
                <w:sz w:val="26"/>
                <w:szCs w:val="26"/>
              </w:rPr>
            </w:pPr>
            <w:r w:rsidRPr="00502677">
              <w:rPr>
                <w:rFonts w:ascii="Times New Roman" w:hAnsi="Times New Roman" w:cs="Times New Roman"/>
                <w:b/>
                <w:bCs/>
                <w:color w:val="000000" w:themeColor="text1"/>
                <w:sz w:val="26"/>
                <w:szCs w:val="26"/>
              </w:rPr>
              <w:t>Отсрочк</w:t>
            </w:r>
            <w:r>
              <w:rPr>
                <w:rFonts w:ascii="Times New Roman" w:hAnsi="Times New Roman" w:cs="Times New Roman"/>
                <w:b/>
                <w:bCs/>
                <w:color w:val="000000" w:themeColor="text1"/>
                <w:sz w:val="26"/>
                <w:szCs w:val="26"/>
              </w:rPr>
              <w:t>а</w:t>
            </w:r>
            <w:r w:rsidRPr="00502677">
              <w:rPr>
                <w:rFonts w:ascii="Times New Roman" w:hAnsi="Times New Roman" w:cs="Times New Roman"/>
                <w:b/>
                <w:bCs/>
                <w:color w:val="000000" w:themeColor="text1"/>
                <w:sz w:val="26"/>
                <w:szCs w:val="26"/>
              </w:rPr>
              <w:t xml:space="preserve"> уплаты 50% платежей</w:t>
            </w:r>
            <w:r w:rsidRPr="00502677">
              <w:rPr>
                <w:rFonts w:ascii="Times New Roman" w:hAnsi="Times New Roman" w:cs="Times New Roman"/>
                <w:bCs/>
                <w:color w:val="000000" w:themeColor="text1"/>
                <w:sz w:val="26"/>
                <w:szCs w:val="26"/>
              </w:rPr>
              <w:t xml:space="preserve">, подлежащих уплате хозяйствующим субъектом </w:t>
            </w:r>
            <w:r w:rsidRPr="00502677">
              <w:rPr>
                <w:rFonts w:ascii="Times New Roman" w:hAnsi="Times New Roman" w:cs="Times New Roman"/>
                <w:b/>
                <w:bCs/>
                <w:color w:val="000000" w:themeColor="text1"/>
                <w:sz w:val="26"/>
                <w:szCs w:val="26"/>
              </w:rPr>
              <w:t xml:space="preserve">в период с 1 июля 2020 г. по 30 сентября 2020 г. включительно, на срок, не превышающий 1 июля 2021 г. или до даты прекращения договора </w:t>
            </w:r>
            <w:r w:rsidRPr="00502677">
              <w:rPr>
                <w:rFonts w:ascii="Times New Roman" w:hAnsi="Times New Roman" w:cs="Times New Roman"/>
                <w:bCs/>
                <w:color w:val="000000" w:themeColor="text1"/>
                <w:sz w:val="26"/>
                <w:szCs w:val="26"/>
              </w:rPr>
              <w:t>(при его прекращении до 1 июля 2021 г.), в случае, если в качестве способа обеспечения исполнения обязательств по договору была предоставлена банковская гарантия.</w:t>
            </w:r>
          </w:p>
          <w:p w:rsidR="001E3F01" w:rsidRDefault="001E3F01" w:rsidP="001E3F01">
            <w:pPr>
              <w:pStyle w:val="a4"/>
              <w:ind w:left="0" w:firstLine="635"/>
              <w:jc w:val="both"/>
              <w:rPr>
                <w:rFonts w:ascii="Times New Roman" w:hAnsi="Times New Roman" w:cs="Times New Roman"/>
                <w:bCs/>
                <w:color w:val="000000" w:themeColor="text1"/>
                <w:sz w:val="26"/>
                <w:szCs w:val="26"/>
              </w:rPr>
            </w:pPr>
          </w:p>
          <w:p w:rsidR="001E3F01" w:rsidRDefault="001E3F01" w:rsidP="001E3F01">
            <w:pPr>
              <w:pStyle w:val="a4"/>
              <w:ind w:left="0" w:firstLine="635"/>
              <w:jc w:val="both"/>
              <w:rPr>
                <w:rFonts w:ascii="Times New Roman" w:hAnsi="Times New Roman" w:cs="Times New Roman"/>
                <w:bCs/>
                <w:color w:val="000000" w:themeColor="text1"/>
                <w:sz w:val="26"/>
                <w:szCs w:val="26"/>
              </w:rPr>
            </w:pPr>
            <w:r w:rsidRPr="00502677">
              <w:rPr>
                <w:rFonts w:ascii="Times New Roman" w:hAnsi="Times New Roman" w:cs="Times New Roman"/>
                <w:bCs/>
                <w:color w:val="000000" w:themeColor="text1"/>
                <w:sz w:val="26"/>
                <w:szCs w:val="26"/>
              </w:rPr>
              <w:t>Дополнительное соглашение заключается с казенным предприятием города Москвы «</w:t>
            </w:r>
            <w:proofErr w:type="spellStart"/>
            <w:r w:rsidRPr="00502677">
              <w:rPr>
                <w:rFonts w:ascii="Times New Roman" w:hAnsi="Times New Roman" w:cs="Times New Roman"/>
                <w:bCs/>
                <w:color w:val="000000" w:themeColor="text1"/>
                <w:sz w:val="26"/>
                <w:szCs w:val="26"/>
              </w:rPr>
              <w:t>Мосгорпечать</w:t>
            </w:r>
            <w:proofErr w:type="spellEnd"/>
            <w:r w:rsidRPr="00502677">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w:t>
            </w:r>
            <w:r w:rsidRPr="00502677">
              <w:rPr>
                <w:rFonts w:ascii="Times New Roman" w:hAnsi="Times New Roman" w:cs="Times New Roman"/>
                <w:bCs/>
                <w:color w:val="000000" w:themeColor="text1"/>
                <w:sz w:val="26"/>
                <w:szCs w:val="26"/>
              </w:rPr>
              <w:t>не позднее 3 рабочих дней со дня обр</w:t>
            </w:r>
            <w:r>
              <w:rPr>
                <w:rFonts w:ascii="Times New Roman" w:hAnsi="Times New Roman" w:cs="Times New Roman"/>
                <w:bCs/>
                <w:color w:val="000000" w:themeColor="text1"/>
                <w:sz w:val="26"/>
                <w:szCs w:val="26"/>
              </w:rPr>
              <w:t>ащения хозяйствующих субъектов.</w:t>
            </w:r>
          </w:p>
          <w:p w:rsidR="001E3F01" w:rsidRPr="00320FFF" w:rsidRDefault="001E3F01" w:rsidP="001E3F01">
            <w:pPr>
              <w:pStyle w:val="a4"/>
              <w:ind w:left="0" w:firstLine="635"/>
              <w:jc w:val="both"/>
              <w:rPr>
                <w:rFonts w:ascii="Times New Roman" w:hAnsi="Times New Roman" w:cs="Times New Roman"/>
                <w:sz w:val="26"/>
                <w:szCs w:val="26"/>
              </w:rPr>
            </w:pPr>
            <w:r w:rsidRPr="00320FFF">
              <w:rPr>
                <w:rFonts w:ascii="Times New Roman" w:hAnsi="Times New Roman" w:cs="Times New Roman"/>
                <w:bCs/>
                <w:i/>
                <w:color w:val="000000" w:themeColor="text1"/>
                <w:sz w:val="26"/>
                <w:szCs w:val="26"/>
              </w:rPr>
              <w:t>Источник:</w:t>
            </w:r>
            <w:r w:rsidRPr="00320FFF">
              <w:rPr>
                <w:rFonts w:ascii="Times New Roman" w:hAnsi="Times New Roman" w:cs="Times New Roman"/>
                <w:bCs/>
                <w:color w:val="000000" w:themeColor="text1"/>
                <w:sz w:val="26"/>
                <w:szCs w:val="26"/>
              </w:rPr>
              <w:t xml:space="preserve"> постановление Правительства Москвы от 24.03.2020 № 212-ПП «О мерах экономической поддержки в условиях режима повышенной готовности»</w:t>
            </w:r>
            <w:r w:rsidRPr="00320FFF">
              <w:rPr>
                <w:rFonts w:ascii="Times New Roman" w:eastAsia="Times New Roman" w:hAnsi="Times New Roman" w:cs="Times New Roman"/>
                <w:sz w:val="26"/>
                <w:szCs w:val="26"/>
                <w:lang w:eastAsia="ru-RU"/>
              </w:rPr>
              <w:t>.</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5</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Расчет налога на недвижимость в 2020 г.</w:t>
            </w:r>
          </w:p>
        </w:tc>
        <w:tc>
          <w:tcPr>
            <w:tcW w:w="12616" w:type="dxa"/>
            <w:tcBorders>
              <w:bottom w:val="single" w:sz="4" w:space="0" w:color="auto"/>
            </w:tcBorders>
          </w:tcPr>
          <w:p w:rsidR="001E3F01" w:rsidRPr="00320FFF" w:rsidRDefault="001E3F01" w:rsidP="001E3F01">
            <w:pPr>
              <w:autoSpaceDE w:val="0"/>
              <w:autoSpaceDN w:val="0"/>
              <w:adjustRightInd w:val="0"/>
              <w:ind w:firstLine="640"/>
              <w:jc w:val="both"/>
              <w:rPr>
                <w:rFonts w:ascii="Times New Roman" w:hAnsi="Times New Roman" w:cs="Times New Roman"/>
                <w:bCs/>
                <w:sz w:val="26"/>
                <w:szCs w:val="26"/>
              </w:rPr>
            </w:pPr>
            <w:r w:rsidRPr="00320FFF">
              <w:rPr>
                <w:rFonts w:ascii="Times New Roman" w:hAnsi="Times New Roman" w:cs="Times New Roman"/>
                <w:bCs/>
                <w:sz w:val="26"/>
                <w:szCs w:val="26"/>
              </w:rPr>
              <w:t>В 2020 году в Москве для расчета налога на недвижимость будет применяться кадастровая стоимость 2018 года.</w:t>
            </w:r>
          </w:p>
          <w:p w:rsidR="001E3F01" w:rsidRPr="00320FFF" w:rsidRDefault="001E3F01" w:rsidP="001E3F01">
            <w:pPr>
              <w:autoSpaceDE w:val="0"/>
              <w:autoSpaceDN w:val="0"/>
              <w:adjustRightInd w:val="0"/>
              <w:ind w:firstLine="640"/>
              <w:jc w:val="both"/>
              <w:rPr>
                <w:rFonts w:ascii="Times New Roman" w:hAnsi="Times New Roman" w:cs="Times New Roman"/>
                <w:bCs/>
                <w:sz w:val="26"/>
                <w:szCs w:val="26"/>
              </w:rPr>
            </w:pPr>
            <w:r w:rsidRPr="00320FFF">
              <w:rPr>
                <w:rFonts w:ascii="Times New Roman" w:hAnsi="Times New Roman" w:cs="Times New Roman"/>
                <w:bCs/>
                <w:i/>
                <w:color w:val="000000" w:themeColor="text1"/>
                <w:sz w:val="26"/>
                <w:szCs w:val="26"/>
              </w:rPr>
              <w:t>Источник:</w:t>
            </w:r>
            <w:r w:rsidRPr="00320FFF">
              <w:rPr>
                <w:rFonts w:ascii="Times New Roman" w:hAnsi="Times New Roman" w:cs="Times New Roman"/>
                <w:bCs/>
                <w:color w:val="000000" w:themeColor="text1"/>
                <w:sz w:val="26"/>
                <w:szCs w:val="26"/>
              </w:rPr>
              <w:t xml:space="preserve"> п</w:t>
            </w:r>
            <w:r w:rsidRPr="00320FFF">
              <w:rPr>
                <w:rFonts w:ascii="Times New Roman" w:hAnsi="Times New Roman" w:cs="Times New Roman"/>
                <w:bCs/>
                <w:sz w:val="26"/>
                <w:szCs w:val="26"/>
              </w:rPr>
              <w:t xml:space="preserve">риказ Департамента городского имущества города Москвы от 24 июля 2020 г. № 166 </w:t>
            </w:r>
            <w:r w:rsidRPr="00320FFF">
              <w:rPr>
                <w:rFonts w:ascii="Times New Roman" w:hAnsi="Times New Roman" w:cs="Times New Roman"/>
                <w:bCs/>
                <w:sz w:val="26"/>
                <w:szCs w:val="26"/>
              </w:rPr>
              <w:br/>
              <w:t>«О внесении изменений в приказ Департамента городского имущества города Москвы от 15.01.2020 № 5»</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6</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Горячая </w:t>
            </w:r>
            <w:proofErr w:type="gramStart"/>
            <w:r w:rsidRPr="00320FFF">
              <w:rPr>
                <w:rFonts w:ascii="Times New Roman" w:hAnsi="Times New Roman" w:cs="Times New Roman"/>
                <w:b/>
                <w:sz w:val="26"/>
                <w:szCs w:val="26"/>
              </w:rPr>
              <w:t>линия  для</w:t>
            </w:r>
            <w:proofErr w:type="gramEnd"/>
            <w:r w:rsidRPr="00320FFF">
              <w:rPr>
                <w:rFonts w:ascii="Times New Roman" w:hAnsi="Times New Roman" w:cs="Times New Roman"/>
                <w:b/>
                <w:sz w:val="26"/>
                <w:szCs w:val="26"/>
              </w:rPr>
              <w:t xml:space="preserve"> предпринимателей города Москвы</w:t>
            </w:r>
          </w:p>
        </w:tc>
        <w:tc>
          <w:tcPr>
            <w:tcW w:w="12616" w:type="dxa"/>
            <w:tcBorders>
              <w:bottom w:val="single" w:sz="4" w:space="0" w:color="auto"/>
            </w:tcBorders>
          </w:tcPr>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sz w:val="26"/>
                <w:szCs w:val="26"/>
              </w:rPr>
              <w:t xml:space="preserve">Штаб по защите бизнеса в городе Москве, ГБУ «Малый бизнес Москвы» оказывает </w:t>
            </w:r>
            <w:r w:rsidRPr="00320FFF">
              <w:rPr>
                <w:rFonts w:ascii="Times New Roman" w:hAnsi="Times New Roman" w:cs="Times New Roman"/>
                <w:bCs/>
                <w:color w:val="000000" w:themeColor="text1"/>
                <w:sz w:val="26"/>
                <w:szCs w:val="26"/>
              </w:rPr>
              <w:t xml:space="preserve">консультационную поддержку по различным вопросам ведения предпринимательской деятельности в условиях режима повышенной готовности. </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Телефон горячей линии для предпринимателей: </w:t>
            </w:r>
            <w:hyperlink r:id="rId19" w:history="1">
              <w:r w:rsidRPr="00320FFF">
                <w:rPr>
                  <w:rStyle w:val="a5"/>
                  <w:rFonts w:ascii="Times New Roman" w:hAnsi="Times New Roman" w:cs="Times New Roman"/>
                  <w:sz w:val="26"/>
                  <w:szCs w:val="26"/>
                </w:rPr>
                <w:t>+7 (495) 276-24-17</w:t>
              </w:r>
            </w:hyperlink>
            <w:r w:rsidRPr="00320FFF">
              <w:rPr>
                <w:rFonts w:ascii="Times New Roman" w:hAnsi="Times New Roman" w:cs="Times New Roman"/>
                <w:sz w:val="26"/>
                <w:szCs w:val="26"/>
              </w:rPr>
              <w:t>, семь дней в неделю:</w:t>
            </w:r>
            <w:r w:rsidRPr="00320FFF">
              <w:rPr>
                <w:rFonts w:ascii="Times New Roman" w:hAnsi="Times New Roman" w:cs="Times New Roman"/>
                <w:bCs/>
                <w:color w:val="000000" w:themeColor="text1"/>
                <w:sz w:val="26"/>
                <w:szCs w:val="26"/>
              </w:rPr>
              <w:t xml:space="preserve"> </w:t>
            </w:r>
            <w:proofErr w:type="spellStart"/>
            <w:r w:rsidRPr="00320FFF">
              <w:rPr>
                <w:rFonts w:ascii="Times New Roman" w:hAnsi="Times New Roman" w:cs="Times New Roman"/>
                <w:sz w:val="26"/>
                <w:szCs w:val="26"/>
              </w:rPr>
              <w:t>пн-чт</w:t>
            </w:r>
            <w:proofErr w:type="spellEnd"/>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w:t>
            </w:r>
            <w:r w:rsidRPr="00320FFF">
              <w:rPr>
                <w:rFonts w:ascii="Times New Roman" w:hAnsi="Times New Roman" w:cs="Times New Roman"/>
                <w:sz w:val="26"/>
                <w:szCs w:val="26"/>
              </w:rPr>
              <w:t xml:space="preserve"> с 9:00 </w:t>
            </w:r>
            <w:r w:rsidRPr="00320FFF">
              <w:rPr>
                <w:rFonts w:ascii="Times New Roman" w:hAnsi="Times New Roman" w:cs="Times New Roman"/>
                <w:sz w:val="26"/>
                <w:szCs w:val="26"/>
              </w:rPr>
              <w:br/>
              <w:t>до 18:00</w:t>
            </w:r>
            <w:r w:rsidRPr="00320FFF">
              <w:rPr>
                <w:rFonts w:ascii="Times New Roman" w:hAnsi="Times New Roman" w:cs="Times New Roman"/>
                <w:bCs/>
                <w:color w:val="000000" w:themeColor="text1"/>
                <w:sz w:val="26"/>
                <w:szCs w:val="26"/>
              </w:rPr>
              <w:t xml:space="preserve">, </w:t>
            </w:r>
            <w:proofErr w:type="spellStart"/>
            <w:r w:rsidRPr="00320FFF">
              <w:rPr>
                <w:rFonts w:ascii="Times New Roman" w:hAnsi="Times New Roman" w:cs="Times New Roman"/>
                <w:sz w:val="26"/>
                <w:szCs w:val="26"/>
              </w:rPr>
              <w:t>пт</w:t>
            </w:r>
            <w:proofErr w:type="spellEnd"/>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w:t>
            </w:r>
            <w:r w:rsidRPr="00320FFF">
              <w:rPr>
                <w:rFonts w:ascii="Times New Roman" w:hAnsi="Times New Roman" w:cs="Times New Roman"/>
                <w:sz w:val="26"/>
                <w:szCs w:val="26"/>
              </w:rPr>
              <w:t xml:space="preserve"> с 9:00 до 17:00</w:t>
            </w:r>
            <w:r w:rsidRPr="00320FFF">
              <w:rPr>
                <w:rFonts w:ascii="Times New Roman" w:hAnsi="Times New Roman" w:cs="Times New Roman"/>
                <w:bCs/>
                <w:color w:val="000000" w:themeColor="text1"/>
                <w:sz w:val="26"/>
                <w:szCs w:val="26"/>
              </w:rPr>
              <w:t xml:space="preserve">, </w:t>
            </w:r>
            <w:proofErr w:type="spellStart"/>
            <w:r w:rsidRPr="00320FFF">
              <w:rPr>
                <w:rFonts w:ascii="Times New Roman" w:hAnsi="Times New Roman" w:cs="Times New Roman"/>
                <w:sz w:val="26"/>
                <w:szCs w:val="26"/>
              </w:rPr>
              <w:t>сб-вс</w:t>
            </w:r>
            <w:proofErr w:type="spellEnd"/>
            <w:r w:rsidRPr="00320FFF">
              <w:rPr>
                <w:rFonts w:ascii="Times New Roman" w:hAnsi="Times New Roman" w:cs="Times New Roman"/>
                <w:sz w:val="26"/>
                <w:szCs w:val="26"/>
              </w:rPr>
              <w:t xml:space="preserve"> </w:t>
            </w:r>
            <w:r w:rsidRPr="00320FFF">
              <w:rPr>
                <w:rFonts w:ascii="Times New Roman" w:eastAsia="Times New Roman" w:hAnsi="Times New Roman" w:cs="Times New Roman"/>
                <w:sz w:val="26"/>
                <w:szCs w:val="26"/>
                <w:lang w:eastAsia="ru-RU"/>
              </w:rPr>
              <w:t>–</w:t>
            </w:r>
            <w:r w:rsidRPr="00320FFF">
              <w:rPr>
                <w:rFonts w:ascii="Times New Roman" w:hAnsi="Times New Roman" w:cs="Times New Roman"/>
                <w:sz w:val="26"/>
                <w:szCs w:val="26"/>
              </w:rPr>
              <w:t xml:space="preserve"> с 10:00 до 16:00.</w:t>
            </w:r>
          </w:p>
        </w:tc>
      </w:tr>
      <w:tr w:rsidR="001E3F01" w:rsidRPr="00320FFF" w:rsidTr="004E2768">
        <w:trPr>
          <w:trHeight w:val="20"/>
        </w:trPr>
        <w:tc>
          <w:tcPr>
            <w:tcW w:w="15559" w:type="dxa"/>
            <w:gridSpan w:val="3"/>
          </w:tcPr>
          <w:p w:rsidR="001E3F01" w:rsidRPr="00320FFF" w:rsidRDefault="001E3F01" w:rsidP="001E3F01">
            <w:pPr>
              <w:autoSpaceDE w:val="0"/>
              <w:autoSpaceDN w:val="0"/>
              <w:adjustRightInd w:val="0"/>
              <w:ind w:firstLine="640"/>
              <w:jc w:val="center"/>
              <w:rPr>
                <w:rFonts w:ascii="Times New Roman" w:hAnsi="Times New Roman" w:cs="Times New Roman"/>
                <w:b/>
                <w:bCs/>
                <w:sz w:val="26"/>
                <w:szCs w:val="26"/>
              </w:rPr>
            </w:pPr>
          </w:p>
          <w:p w:rsidR="001E3F01" w:rsidRPr="00320FFF" w:rsidRDefault="001E3F01" w:rsidP="001E3F01">
            <w:pPr>
              <w:autoSpaceDE w:val="0"/>
              <w:autoSpaceDN w:val="0"/>
              <w:adjustRightInd w:val="0"/>
              <w:ind w:firstLine="640"/>
              <w:jc w:val="center"/>
              <w:rPr>
                <w:rFonts w:ascii="Times New Roman" w:hAnsi="Times New Roman" w:cs="Times New Roman"/>
                <w:b/>
                <w:bCs/>
                <w:sz w:val="26"/>
                <w:szCs w:val="26"/>
              </w:rPr>
            </w:pPr>
            <w:r w:rsidRPr="00320FFF">
              <w:rPr>
                <w:rFonts w:ascii="Times New Roman" w:hAnsi="Times New Roman" w:cs="Times New Roman"/>
                <w:b/>
                <w:bCs/>
                <w:sz w:val="26"/>
                <w:szCs w:val="26"/>
              </w:rPr>
              <w:t>Субсидии Правительства Москвы</w:t>
            </w:r>
          </w:p>
          <w:p w:rsidR="001E3F01" w:rsidRPr="00320FFF" w:rsidRDefault="001E3F01" w:rsidP="001E3F01">
            <w:pPr>
              <w:autoSpaceDE w:val="0"/>
              <w:autoSpaceDN w:val="0"/>
              <w:adjustRightInd w:val="0"/>
              <w:ind w:firstLine="640"/>
              <w:jc w:val="center"/>
              <w:rPr>
                <w:rFonts w:ascii="Times New Roman" w:hAnsi="Times New Roman" w:cs="Times New Roman"/>
                <w:b/>
                <w:bCs/>
                <w:sz w:val="26"/>
                <w:szCs w:val="26"/>
              </w:rPr>
            </w:pP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t>7</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Возмещение части </w:t>
            </w:r>
            <w:proofErr w:type="gramStart"/>
            <w:r w:rsidRPr="00320FFF">
              <w:rPr>
                <w:rFonts w:ascii="Times New Roman" w:hAnsi="Times New Roman" w:cs="Times New Roman"/>
                <w:b/>
                <w:sz w:val="26"/>
                <w:szCs w:val="26"/>
              </w:rPr>
              <w:t>затрат  по</w:t>
            </w:r>
            <w:proofErr w:type="gramEnd"/>
            <w:r w:rsidRPr="00320FFF">
              <w:rPr>
                <w:rFonts w:ascii="Times New Roman" w:hAnsi="Times New Roman" w:cs="Times New Roman"/>
                <w:b/>
                <w:sz w:val="26"/>
                <w:szCs w:val="26"/>
              </w:rPr>
              <w:t xml:space="preserve"> договорам коммерческой концессии (</w:t>
            </w:r>
            <w:proofErr w:type="spellStart"/>
            <w:r w:rsidRPr="00320FFF">
              <w:rPr>
                <w:rFonts w:ascii="Times New Roman" w:hAnsi="Times New Roman" w:cs="Times New Roman"/>
                <w:b/>
                <w:sz w:val="26"/>
                <w:szCs w:val="26"/>
              </w:rPr>
              <w:t>субконцессии</w:t>
            </w:r>
            <w:proofErr w:type="spellEnd"/>
            <w:r w:rsidRPr="00320FFF">
              <w:rPr>
                <w:rFonts w:ascii="Times New Roman" w:hAnsi="Times New Roman" w:cs="Times New Roman"/>
                <w:b/>
                <w:sz w:val="26"/>
                <w:szCs w:val="26"/>
              </w:rPr>
              <w:t>), лицензионным (</w:t>
            </w:r>
            <w:proofErr w:type="spellStart"/>
            <w:r w:rsidRPr="00320FFF">
              <w:rPr>
                <w:rFonts w:ascii="Times New Roman" w:hAnsi="Times New Roman" w:cs="Times New Roman"/>
                <w:b/>
                <w:sz w:val="26"/>
                <w:szCs w:val="26"/>
              </w:rPr>
              <w:t>сублицензионны</w:t>
            </w:r>
            <w:proofErr w:type="spellEnd"/>
            <w:r w:rsidRPr="00320FFF">
              <w:rPr>
                <w:rFonts w:ascii="Times New Roman" w:hAnsi="Times New Roman" w:cs="Times New Roman"/>
                <w:b/>
                <w:sz w:val="26"/>
                <w:szCs w:val="26"/>
              </w:rPr>
              <w:t xml:space="preserve"> м) договорам</w:t>
            </w:r>
          </w:p>
        </w:tc>
        <w:tc>
          <w:tcPr>
            <w:tcW w:w="12616" w:type="dxa"/>
          </w:tcPr>
          <w:p w:rsidR="001E3F01" w:rsidRPr="00320FFF" w:rsidRDefault="001E3F01" w:rsidP="001E3F01">
            <w:pPr>
              <w:autoSpaceDE w:val="0"/>
              <w:autoSpaceDN w:val="0"/>
              <w:adjustRightInd w:val="0"/>
              <w:ind w:firstLine="640"/>
              <w:jc w:val="both"/>
              <w:rPr>
                <w:rFonts w:ascii="Times New Roman" w:hAnsi="Times New Roman" w:cs="Times New Roman"/>
                <w:b/>
                <w:bCs/>
                <w:color w:val="000000" w:themeColor="text1"/>
                <w:sz w:val="26"/>
                <w:szCs w:val="26"/>
              </w:rPr>
            </w:pPr>
            <w:r w:rsidRPr="00320FFF">
              <w:rPr>
                <w:rFonts w:ascii="Times New Roman" w:hAnsi="Times New Roman" w:cs="Times New Roman"/>
                <w:b/>
                <w:bCs/>
                <w:color w:val="000000" w:themeColor="text1"/>
                <w:sz w:val="26"/>
                <w:szCs w:val="26"/>
              </w:rPr>
              <w:t>Возмещение части затрат по лицензионным (</w:t>
            </w:r>
            <w:proofErr w:type="spellStart"/>
            <w:r w:rsidRPr="00320FFF">
              <w:rPr>
                <w:rFonts w:ascii="Times New Roman" w:hAnsi="Times New Roman" w:cs="Times New Roman"/>
                <w:b/>
                <w:bCs/>
                <w:color w:val="000000" w:themeColor="text1"/>
                <w:sz w:val="26"/>
                <w:szCs w:val="26"/>
              </w:rPr>
              <w:t>сублицензионным</w:t>
            </w:r>
            <w:proofErr w:type="spellEnd"/>
            <w:r w:rsidRPr="00320FFF">
              <w:rPr>
                <w:rFonts w:ascii="Times New Roman" w:hAnsi="Times New Roman" w:cs="Times New Roman"/>
                <w:b/>
                <w:bCs/>
                <w:color w:val="000000" w:themeColor="text1"/>
                <w:sz w:val="26"/>
                <w:szCs w:val="26"/>
              </w:rPr>
              <w:t>) договорам, договорам коммерческой концессии (</w:t>
            </w:r>
            <w:proofErr w:type="spellStart"/>
            <w:r w:rsidRPr="00320FFF">
              <w:rPr>
                <w:rFonts w:ascii="Times New Roman" w:hAnsi="Times New Roman" w:cs="Times New Roman"/>
                <w:b/>
                <w:bCs/>
                <w:color w:val="000000" w:themeColor="text1"/>
                <w:sz w:val="26"/>
                <w:szCs w:val="26"/>
              </w:rPr>
              <w:t>субконцессии</w:t>
            </w:r>
            <w:proofErr w:type="spellEnd"/>
            <w:r w:rsidRPr="00320FFF">
              <w:rPr>
                <w:rFonts w:ascii="Times New Roman" w:hAnsi="Times New Roman" w:cs="Times New Roman"/>
                <w:b/>
                <w:bCs/>
                <w:color w:val="000000" w:themeColor="text1"/>
                <w:sz w:val="26"/>
                <w:szCs w:val="26"/>
              </w:rPr>
              <w:t>), к которым относятся:</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проценты по кредитам на поддержку и развитие деятельности в размере не более ключевой ставки ЦБ РФ, а при кредите на отечественное оборудование – в размере не более ключевой ставки ЦБ РФ, увеличенной </w:t>
            </w:r>
            <w:r w:rsidRPr="00320FFF">
              <w:rPr>
                <w:rFonts w:ascii="Times New Roman" w:hAnsi="Times New Roman" w:cs="Times New Roman"/>
                <w:bCs/>
                <w:color w:val="000000" w:themeColor="text1"/>
                <w:sz w:val="26"/>
                <w:szCs w:val="26"/>
              </w:rPr>
              <w:br/>
              <w:t xml:space="preserve">на 5%; </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до 50% паушального взноса; </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до 100% роялти;</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до 70% затрат на коммунальные услуги по договорам с </w:t>
            </w:r>
            <w:proofErr w:type="spellStart"/>
            <w:r w:rsidRPr="00320FFF">
              <w:rPr>
                <w:rFonts w:ascii="Times New Roman" w:hAnsi="Times New Roman" w:cs="Times New Roman"/>
                <w:bCs/>
                <w:color w:val="000000" w:themeColor="text1"/>
                <w:sz w:val="26"/>
                <w:szCs w:val="26"/>
              </w:rPr>
              <w:t>ресурсоснабжающими</w:t>
            </w:r>
            <w:proofErr w:type="spellEnd"/>
            <w:r w:rsidRPr="00320FFF">
              <w:rPr>
                <w:rFonts w:ascii="Times New Roman" w:hAnsi="Times New Roman" w:cs="Times New Roman"/>
                <w:bCs/>
                <w:color w:val="000000" w:themeColor="text1"/>
                <w:sz w:val="26"/>
                <w:szCs w:val="26"/>
              </w:rPr>
              <w:t xml:space="preserve"> организациями;</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до 25% на зарубежное и до 35% на российское оборудование 4-10 амортизационных групп либо </w:t>
            </w:r>
            <w:r w:rsidRPr="00320FFF">
              <w:rPr>
                <w:rFonts w:ascii="Times New Roman" w:hAnsi="Times New Roman" w:cs="Times New Roman"/>
                <w:bCs/>
                <w:color w:val="000000" w:themeColor="text1"/>
                <w:sz w:val="26"/>
                <w:szCs w:val="26"/>
              </w:rPr>
              <w:br/>
              <w:t>по спецификации договора коммерческой концессии (</w:t>
            </w:r>
            <w:proofErr w:type="spellStart"/>
            <w:r w:rsidRPr="00320FFF">
              <w:rPr>
                <w:rFonts w:ascii="Times New Roman" w:hAnsi="Times New Roman" w:cs="Times New Roman"/>
                <w:bCs/>
                <w:color w:val="000000" w:themeColor="text1"/>
                <w:sz w:val="26"/>
                <w:szCs w:val="26"/>
              </w:rPr>
              <w:t>субконцессии</w:t>
            </w:r>
            <w:proofErr w:type="spellEnd"/>
            <w:r w:rsidRPr="00320FFF">
              <w:rPr>
                <w:rFonts w:ascii="Times New Roman" w:hAnsi="Times New Roman" w:cs="Times New Roman"/>
                <w:bCs/>
                <w:color w:val="000000" w:themeColor="text1"/>
                <w:sz w:val="26"/>
                <w:szCs w:val="26"/>
              </w:rPr>
              <w:t>) (за исключением транспортных средств);</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 лизинговые платежи по договорам финансовой аренды (лизинга) оборудования 4-10 амортизационных групп (за исключением транспортных средств), в размере до 25% на лизинг зарубежного оборудования и до 35% </w:t>
            </w:r>
            <w:r w:rsidRPr="00320FFF">
              <w:rPr>
                <w:rFonts w:ascii="Times New Roman" w:hAnsi="Times New Roman" w:cs="Times New Roman"/>
                <w:bCs/>
                <w:color w:val="000000" w:themeColor="text1"/>
                <w:sz w:val="26"/>
                <w:szCs w:val="26"/>
              </w:rPr>
              <w:br/>
              <w:t>на лизинг российского.</w:t>
            </w:r>
          </w:p>
          <w:p w:rsidR="001E3F01" w:rsidRPr="00320FFF" w:rsidRDefault="001E3F01" w:rsidP="001E3F01">
            <w:pPr>
              <w:autoSpaceDE w:val="0"/>
              <w:autoSpaceDN w:val="0"/>
              <w:adjustRightInd w:val="0"/>
              <w:ind w:firstLine="640"/>
              <w:jc w:val="both"/>
              <w:rPr>
                <w:rFonts w:ascii="Times New Roman" w:hAnsi="Times New Roman" w:cs="Times New Roman"/>
                <w:bCs/>
                <w:color w:val="000000" w:themeColor="text1"/>
                <w:sz w:val="26"/>
                <w:szCs w:val="26"/>
              </w:rPr>
            </w:pPr>
            <w:r w:rsidRPr="00320FFF">
              <w:rPr>
                <w:rFonts w:ascii="Times New Roman" w:hAnsi="Times New Roman" w:cs="Times New Roman"/>
                <w:bCs/>
                <w:color w:val="000000" w:themeColor="text1"/>
                <w:sz w:val="26"/>
                <w:szCs w:val="26"/>
              </w:rPr>
              <w:t xml:space="preserve">Требования к сроку регистрации договора: регистрация </w:t>
            </w:r>
            <w:r w:rsidRPr="00320FFF">
              <w:rPr>
                <w:rFonts w:ascii="Times New Roman" w:hAnsi="Times New Roman" w:cs="Times New Roman"/>
                <w:sz w:val="26"/>
                <w:szCs w:val="26"/>
              </w:rPr>
              <w:t>не ранее чем за 5 календарных лет до дня подачи заявки.</w:t>
            </w:r>
          </w:p>
          <w:p w:rsidR="001E3F01" w:rsidRPr="00320FFF" w:rsidRDefault="001E3F01" w:rsidP="001E3F01">
            <w:pPr>
              <w:autoSpaceDE w:val="0"/>
              <w:autoSpaceDN w:val="0"/>
              <w:adjustRightInd w:val="0"/>
              <w:ind w:firstLine="640"/>
              <w:jc w:val="both"/>
              <w:rPr>
                <w:rFonts w:ascii="Times New Roman" w:hAnsi="Times New Roman" w:cs="Times New Roman"/>
                <w:sz w:val="26"/>
                <w:szCs w:val="26"/>
              </w:rPr>
            </w:pPr>
            <w:r w:rsidRPr="00320FFF">
              <w:rPr>
                <w:rFonts w:ascii="Times New Roman" w:hAnsi="Times New Roman" w:cs="Times New Roman"/>
                <w:sz w:val="26"/>
                <w:szCs w:val="26"/>
              </w:rPr>
              <w:t>По данной программе субъекты МСП смогут получить несколько видов субсидий одновременно, но не более 1 млн рублей в рамках одного лицензионного договора (</w:t>
            </w:r>
            <w:proofErr w:type="spellStart"/>
            <w:r w:rsidRPr="00320FFF">
              <w:rPr>
                <w:rFonts w:ascii="Times New Roman" w:hAnsi="Times New Roman" w:cs="Times New Roman"/>
                <w:sz w:val="26"/>
                <w:szCs w:val="26"/>
              </w:rPr>
              <w:t>сублицензионного</w:t>
            </w:r>
            <w:proofErr w:type="spellEnd"/>
            <w:r w:rsidRPr="00320FFF">
              <w:rPr>
                <w:rFonts w:ascii="Times New Roman" w:hAnsi="Times New Roman" w:cs="Times New Roman"/>
                <w:sz w:val="26"/>
                <w:szCs w:val="26"/>
              </w:rPr>
              <w:t xml:space="preserve"> договора), одного договора коммерческой концессии (</w:t>
            </w:r>
            <w:proofErr w:type="spellStart"/>
            <w:r w:rsidRPr="00320FFF">
              <w:rPr>
                <w:rFonts w:ascii="Times New Roman" w:hAnsi="Times New Roman" w:cs="Times New Roman"/>
                <w:sz w:val="26"/>
                <w:szCs w:val="26"/>
              </w:rPr>
              <w:t>субконцесии</w:t>
            </w:r>
            <w:proofErr w:type="spellEnd"/>
            <w:r w:rsidRPr="00320FFF">
              <w:rPr>
                <w:rFonts w:ascii="Times New Roman" w:hAnsi="Times New Roman" w:cs="Times New Roman"/>
                <w:sz w:val="26"/>
                <w:szCs w:val="26"/>
              </w:rPr>
              <w:t xml:space="preserve">). </w:t>
            </w:r>
          </w:p>
          <w:p w:rsidR="001E3F01" w:rsidRPr="00320FFF" w:rsidRDefault="001E3F01" w:rsidP="001E3F01">
            <w:pPr>
              <w:ind w:firstLine="640"/>
              <w:jc w:val="both"/>
              <w:rPr>
                <w:rFonts w:ascii="Times New Roman" w:hAnsi="Times New Roman" w:cs="Times New Roman"/>
                <w:sz w:val="26"/>
                <w:szCs w:val="26"/>
                <w:lang w:eastAsia="ru-RU"/>
              </w:rPr>
            </w:pPr>
            <w:r w:rsidRPr="00320FFF">
              <w:rPr>
                <w:rFonts w:ascii="Times New Roman" w:hAnsi="Times New Roman" w:cs="Times New Roman"/>
                <w:i/>
                <w:color w:val="000000" w:themeColor="text1"/>
                <w:sz w:val="26"/>
                <w:szCs w:val="26"/>
              </w:rPr>
              <w:t>Источник:</w:t>
            </w:r>
            <w:r w:rsidRPr="00320FFF">
              <w:rPr>
                <w:rFonts w:ascii="Times New Roman" w:hAnsi="Times New Roman" w:cs="Times New Roman"/>
                <w:color w:val="000000" w:themeColor="text1"/>
                <w:sz w:val="26"/>
                <w:szCs w:val="26"/>
              </w:rPr>
              <w:t xml:space="preserve"> постановление Правительства Москвы </w:t>
            </w:r>
            <w:r w:rsidRPr="00320FFF">
              <w:rPr>
                <w:rFonts w:ascii="Times New Roman" w:hAnsi="Times New Roman" w:cs="Times New Roman"/>
                <w:sz w:val="26"/>
                <w:szCs w:val="26"/>
              </w:rPr>
              <w:t xml:space="preserve">от 06.08.2019 № 982-ПП «Об утверждении порядков предоставления субсидий из бюджета города Москвы субъектам малого и среднего предпринимательства, </w:t>
            </w:r>
            <w:r w:rsidRPr="00320FFF">
              <w:rPr>
                <w:rFonts w:ascii="Times New Roman" w:hAnsi="Times New Roman" w:cs="Times New Roman"/>
                <w:sz w:val="26"/>
                <w:szCs w:val="26"/>
              </w:rPr>
              <w:lastRenderedPageBreak/>
              <w:t>осуществляющим предпринимательскую деятельность в рамках лицензионных договоров (</w:t>
            </w:r>
            <w:proofErr w:type="spellStart"/>
            <w:r w:rsidRPr="00320FFF">
              <w:rPr>
                <w:rFonts w:ascii="Times New Roman" w:hAnsi="Times New Roman" w:cs="Times New Roman"/>
                <w:sz w:val="26"/>
                <w:szCs w:val="26"/>
              </w:rPr>
              <w:t>сублицензионных</w:t>
            </w:r>
            <w:proofErr w:type="spellEnd"/>
            <w:r w:rsidRPr="00320FFF">
              <w:rPr>
                <w:rFonts w:ascii="Times New Roman" w:hAnsi="Times New Roman" w:cs="Times New Roman"/>
                <w:sz w:val="26"/>
                <w:szCs w:val="26"/>
              </w:rPr>
              <w:t xml:space="preserve"> договоров), договоров коммерческой концессии (</w:t>
            </w:r>
            <w:proofErr w:type="spellStart"/>
            <w:r w:rsidRPr="00320FFF">
              <w:rPr>
                <w:rFonts w:ascii="Times New Roman" w:hAnsi="Times New Roman" w:cs="Times New Roman"/>
                <w:sz w:val="26"/>
                <w:szCs w:val="26"/>
              </w:rPr>
              <w:t>субконцессии</w:t>
            </w:r>
            <w:proofErr w:type="spellEnd"/>
            <w:r w:rsidRPr="00320FFF">
              <w:rPr>
                <w:rFonts w:ascii="Times New Roman" w:hAnsi="Times New Roman" w:cs="Times New Roman"/>
                <w:sz w:val="26"/>
                <w:szCs w:val="26"/>
              </w:rPr>
              <w:t>)».</w:t>
            </w:r>
          </w:p>
        </w:tc>
      </w:tr>
      <w:tr w:rsidR="001E3F01" w:rsidRPr="00320FFF" w:rsidTr="004E2768">
        <w:trPr>
          <w:trHeight w:val="20"/>
        </w:trPr>
        <w:tc>
          <w:tcPr>
            <w:tcW w:w="584" w:type="dxa"/>
            <w:tcBorders>
              <w:bottom w:val="single" w:sz="4" w:space="0" w:color="auto"/>
            </w:tcBorders>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8</w:t>
            </w:r>
          </w:p>
        </w:tc>
        <w:tc>
          <w:tcPr>
            <w:tcW w:w="2359" w:type="dxa"/>
            <w:tcBorders>
              <w:bottom w:val="single" w:sz="4" w:space="0" w:color="auto"/>
            </w:tcBorders>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Возмещение затрат на продвижение собственных товаров, работ, услуг</w:t>
            </w:r>
          </w:p>
        </w:tc>
        <w:tc>
          <w:tcPr>
            <w:tcW w:w="12616" w:type="dxa"/>
          </w:tcPr>
          <w:p w:rsidR="001E3F01" w:rsidRPr="00320FFF" w:rsidRDefault="001E3F01" w:rsidP="001E3F01">
            <w:pPr>
              <w:autoSpaceDE w:val="0"/>
              <w:autoSpaceDN w:val="0"/>
              <w:adjustRightInd w:val="0"/>
              <w:ind w:firstLine="640"/>
              <w:jc w:val="both"/>
              <w:rPr>
                <w:rFonts w:ascii="Times New Roman" w:hAnsi="Times New Roman" w:cs="Times New Roman"/>
                <w:b/>
                <w:bCs/>
                <w:color w:val="000000" w:themeColor="text1"/>
                <w:sz w:val="26"/>
                <w:szCs w:val="26"/>
              </w:rPr>
            </w:pPr>
            <w:r w:rsidRPr="00320FFF">
              <w:rPr>
                <w:rFonts w:ascii="Times New Roman" w:hAnsi="Times New Roman" w:cs="Times New Roman"/>
                <w:b/>
                <w:bCs/>
                <w:color w:val="000000" w:themeColor="text1"/>
                <w:sz w:val="26"/>
                <w:szCs w:val="26"/>
              </w:rPr>
              <w:t>Компенсируются</w:t>
            </w:r>
            <w:r w:rsidRPr="00320FFF">
              <w:rPr>
                <w:rFonts w:ascii="Times New Roman" w:hAnsi="Times New Roman" w:cs="Times New Roman"/>
                <w:b/>
                <w:sz w:val="26"/>
                <w:szCs w:val="26"/>
              </w:rPr>
              <w:t xml:space="preserve"> до 50% расходов (не более 700 тыс. рублей)</w:t>
            </w:r>
            <w:r w:rsidRPr="00320FFF">
              <w:rPr>
                <w:rFonts w:ascii="Times New Roman" w:hAnsi="Times New Roman" w:cs="Times New Roman"/>
                <w:b/>
                <w:bCs/>
                <w:color w:val="000000" w:themeColor="text1"/>
                <w:sz w:val="26"/>
                <w:szCs w:val="26"/>
              </w:rPr>
              <w:t>:</w:t>
            </w:r>
          </w:p>
          <w:p w:rsidR="001E3F01" w:rsidRPr="00320FFF" w:rsidRDefault="001E3F01" w:rsidP="001E3F01">
            <w:pPr>
              <w:autoSpaceDE w:val="0"/>
              <w:autoSpaceDN w:val="0"/>
              <w:adjustRightInd w:val="0"/>
              <w:ind w:firstLine="640"/>
              <w:jc w:val="both"/>
              <w:rPr>
                <w:rFonts w:ascii="Times New Roman" w:hAnsi="Times New Roman" w:cs="Times New Roman"/>
                <w:sz w:val="26"/>
                <w:szCs w:val="26"/>
              </w:rPr>
            </w:pPr>
            <w:r w:rsidRPr="00320FFF">
              <w:rPr>
                <w:rFonts w:ascii="Times New Roman" w:hAnsi="Times New Roman" w:cs="Times New Roman"/>
                <w:bCs/>
                <w:color w:val="000000" w:themeColor="text1"/>
                <w:sz w:val="26"/>
                <w:szCs w:val="26"/>
              </w:rPr>
              <w:t xml:space="preserve">- </w:t>
            </w:r>
            <w:r w:rsidRPr="00320FFF">
              <w:rPr>
                <w:rFonts w:ascii="Times New Roman" w:hAnsi="Times New Roman" w:cs="Times New Roman"/>
                <w:sz w:val="26"/>
                <w:szCs w:val="26"/>
              </w:rPr>
              <w:t xml:space="preserve">на продвижение товаров и услуг на торговых интернет-площадках и оплату услуг онлайн-сервисов </w:t>
            </w:r>
            <w:r w:rsidRPr="00320FFF">
              <w:rPr>
                <w:rFonts w:ascii="Times New Roman" w:hAnsi="Times New Roman" w:cs="Times New Roman"/>
                <w:sz w:val="26"/>
                <w:szCs w:val="26"/>
              </w:rPr>
              <w:br/>
              <w:t>по доставке еды. При этом если размер вознаграждения торговых площадок по продажам товаров, работ и услуг, сервисов по доставке еды в информационно-телекоммуникационной сети Интернет превышает 20 %, размер субсидии определяется с учетом размера вознаграждения, принимаемого к расчету в размере 20 % от стоимости товаров, работ, услуг субъекта МСП.</w:t>
            </w:r>
          </w:p>
          <w:p w:rsidR="001E3F01" w:rsidRPr="00320FFF" w:rsidRDefault="001E3F01" w:rsidP="001E3F01">
            <w:pPr>
              <w:autoSpaceDE w:val="0"/>
              <w:autoSpaceDN w:val="0"/>
              <w:adjustRightInd w:val="0"/>
              <w:ind w:firstLine="640"/>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 по участию в </w:t>
            </w:r>
            <w:proofErr w:type="spellStart"/>
            <w:r w:rsidRPr="00320FFF">
              <w:rPr>
                <w:rFonts w:ascii="Times New Roman" w:hAnsi="Times New Roman" w:cs="Times New Roman"/>
                <w:color w:val="000000" w:themeColor="text1"/>
                <w:sz w:val="26"/>
                <w:szCs w:val="26"/>
              </w:rPr>
              <w:t>конгрессно</w:t>
            </w:r>
            <w:proofErr w:type="spellEnd"/>
            <w:r w:rsidRPr="00320FFF">
              <w:rPr>
                <w:rFonts w:ascii="Times New Roman" w:hAnsi="Times New Roman" w:cs="Times New Roman"/>
                <w:color w:val="000000" w:themeColor="text1"/>
                <w:sz w:val="26"/>
                <w:szCs w:val="26"/>
              </w:rPr>
              <w:t xml:space="preserve">-выставочных мероприятиях (на оплату регистрационного взноса, застройку </w:t>
            </w:r>
            <w:r w:rsidRPr="00320FFF">
              <w:rPr>
                <w:rFonts w:ascii="Times New Roman" w:hAnsi="Times New Roman" w:cs="Times New Roman"/>
                <w:color w:val="000000" w:themeColor="text1"/>
                <w:sz w:val="26"/>
                <w:szCs w:val="26"/>
              </w:rPr>
              <w:br/>
              <w:t xml:space="preserve">и оборудование стенда (в том числе монтажно-демонтажные услуги, услуги по организации подключений </w:t>
            </w:r>
            <w:r w:rsidRPr="00320FFF">
              <w:rPr>
                <w:rFonts w:ascii="Times New Roman" w:hAnsi="Times New Roman" w:cs="Times New Roman"/>
                <w:color w:val="000000" w:themeColor="text1"/>
                <w:sz w:val="26"/>
                <w:szCs w:val="26"/>
              </w:rPr>
              <w:br/>
              <w:t xml:space="preserve">к инженерным сетям выставочного комплекса), аренду выставочной площади), прошедших не ранее </w:t>
            </w:r>
            <w:r w:rsidRPr="00320FFF">
              <w:rPr>
                <w:rFonts w:ascii="Times New Roman" w:hAnsi="Times New Roman" w:cs="Times New Roman"/>
                <w:color w:val="000000" w:themeColor="text1"/>
                <w:sz w:val="26"/>
                <w:szCs w:val="26"/>
              </w:rPr>
              <w:br/>
              <w:t>1 января года, предшествующего году подачи заявки.</w:t>
            </w:r>
          </w:p>
          <w:p w:rsidR="001E3F01" w:rsidRDefault="001E3F01" w:rsidP="001E3F01">
            <w:pPr>
              <w:autoSpaceDE w:val="0"/>
              <w:autoSpaceDN w:val="0"/>
              <w:adjustRightInd w:val="0"/>
              <w:ind w:firstLine="640"/>
              <w:jc w:val="both"/>
              <w:rPr>
                <w:rFonts w:ascii="Times New Roman" w:hAnsi="Times New Roman" w:cs="Times New Roman"/>
                <w:b/>
                <w:bCs/>
                <w:color w:val="000000" w:themeColor="text1"/>
                <w:sz w:val="26"/>
                <w:szCs w:val="26"/>
              </w:rPr>
            </w:pPr>
            <w:r w:rsidRPr="00912D0F">
              <w:rPr>
                <w:rFonts w:ascii="Times New Roman" w:hAnsi="Times New Roman" w:cs="Times New Roman"/>
                <w:b/>
                <w:bCs/>
                <w:color w:val="000000" w:themeColor="text1"/>
                <w:sz w:val="26"/>
                <w:szCs w:val="26"/>
              </w:rPr>
              <w:t>К числу субсидируемых видов деятельности отнесены в том числе деятельность художественных галерей</w:t>
            </w:r>
            <w:r>
              <w:rPr>
                <w:rFonts w:ascii="Times New Roman" w:hAnsi="Times New Roman" w:cs="Times New Roman"/>
                <w:b/>
                <w:bCs/>
                <w:color w:val="000000" w:themeColor="text1"/>
                <w:sz w:val="26"/>
                <w:szCs w:val="26"/>
              </w:rPr>
              <w:t xml:space="preserve">, </w:t>
            </w:r>
            <w:r w:rsidRPr="00912D0F">
              <w:rPr>
                <w:rFonts w:ascii="Times New Roman" w:hAnsi="Times New Roman" w:cs="Times New Roman"/>
                <w:b/>
                <w:bCs/>
                <w:color w:val="000000" w:themeColor="text1"/>
                <w:sz w:val="26"/>
                <w:szCs w:val="26"/>
              </w:rPr>
              <w:t>деятельность аукционов по реализации произведений искусства</w:t>
            </w:r>
            <w:r w:rsidRPr="00320FFF">
              <w:rPr>
                <w:rFonts w:ascii="Times New Roman" w:hAnsi="Times New Roman" w:cs="Times New Roman"/>
                <w:b/>
                <w:bCs/>
                <w:color w:val="000000" w:themeColor="text1"/>
                <w:sz w:val="26"/>
                <w:szCs w:val="26"/>
              </w:rPr>
              <w:t>.</w:t>
            </w:r>
          </w:p>
          <w:p w:rsidR="001E3F01" w:rsidRPr="00320FFF" w:rsidRDefault="001E3F01" w:rsidP="001E3F01">
            <w:pPr>
              <w:autoSpaceDE w:val="0"/>
              <w:autoSpaceDN w:val="0"/>
              <w:adjustRightInd w:val="0"/>
              <w:ind w:firstLine="640"/>
              <w:jc w:val="both"/>
              <w:rPr>
                <w:rFonts w:ascii="Times New Roman" w:eastAsia="Times New Roman" w:hAnsi="Times New Roman" w:cs="Times New Roman"/>
                <w:sz w:val="26"/>
                <w:szCs w:val="26"/>
                <w:lang w:eastAsia="ru-RU"/>
              </w:rPr>
            </w:pPr>
            <w:r w:rsidRPr="00320FFF">
              <w:rPr>
                <w:rFonts w:ascii="Times New Roman" w:hAnsi="Times New Roman" w:cs="Times New Roman"/>
                <w:i/>
                <w:sz w:val="26"/>
                <w:szCs w:val="26"/>
              </w:rPr>
              <w:t>Источник:</w:t>
            </w:r>
            <w:r w:rsidRPr="00320FFF">
              <w:rPr>
                <w:rFonts w:ascii="Times New Roman" w:hAnsi="Times New Roman" w:cs="Times New Roman"/>
                <w:sz w:val="26"/>
                <w:szCs w:val="26"/>
              </w:rPr>
              <w:t xml:space="preserve"> </w:t>
            </w:r>
            <w:r w:rsidRPr="00912D0F">
              <w:rPr>
                <w:rFonts w:ascii="Times New Roman" w:hAnsi="Times New Roman" w:cs="Times New Roman"/>
                <w:color w:val="000000" w:themeColor="text1"/>
                <w:sz w:val="26"/>
                <w:szCs w:val="26"/>
              </w:rPr>
              <w:t>постановление Правительства Москвы от 18.04.2018 № 343-ПП «Об утверждении Порядка</w:t>
            </w:r>
            <w:r>
              <w:rPr>
                <w:rFonts w:ascii="Times New Roman" w:hAnsi="Times New Roman" w:cs="Times New Roman"/>
                <w:color w:val="000000" w:themeColor="text1"/>
                <w:sz w:val="26"/>
                <w:szCs w:val="26"/>
              </w:rPr>
              <w:t xml:space="preserve"> </w:t>
            </w:r>
            <w:r w:rsidRPr="00912D0F">
              <w:rPr>
                <w:rFonts w:ascii="Times New Roman" w:hAnsi="Times New Roman" w:cs="Times New Roman"/>
                <w:color w:val="000000" w:themeColor="text1"/>
                <w:sz w:val="26"/>
                <w:szCs w:val="26"/>
              </w:rPr>
              <w:t>предоставления субсидий из бюджета города Москвы субъектам малого и среднего предпринимательства</w:t>
            </w:r>
            <w:r>
              <w:rPr>
                <w:rFonts w:ascii="Times New Roman" w:hAnsi="Times New Roman" w:cs="Times New Roman"/>
                <w:color w:val="000000" w:themeColor="text1"/>
                <w:sz w:val="26"/>
                <w:szCs w:val="26"/>
              </w:rPr>
              <w:t xml:space="preserve"> </w:t>
            </w:r>
            <w:r w:rsidRPr="00912D0F">
              <w:rPr>
                <w:rFonts w:ascii="Times New Roman" w:hAnsi="Times New Roman" w:cs="Times New Roman"/>
                <w:color w:val="000000" w:themeColor="text1"/>
                <w:sz w:val="26"/>
                <w:szCs w:val="26"/>
              </w:rPr>
              <w:t>в целях возмещения части затрат, связанных с продвижением субъектами малого и среднего</w:t>
            </w:r>
            <w:r>
              <w:rPr>
                <w:rFonts w:ascii="Times New Roman" w:hAnsi="Times New Roman" w:cs="Times New Roman"/>
                <w:color w:val="000000" w:themeColor="text1"/>
                <w:sz w:val="26"/>
                <w:szCs w:val="26"/>
              </w:rPr>
              <w:t xml:space="preserve"> п</w:t>
            </w:r>
            <w:r w:rsidRPr="00912D0F">
              <w:rPr>
                <w:rFonts w:ascii="Times New Roman" w:hAnsi="Times New Roman" w:cs="Times New Roman"/>
                <w:color w:val="000000" w:themeColor="text1"/>
                <w:sz w:val="26"/>
                <w:szCs w:val="26"/>
              </w:rPr>
              <w:t>редпринимательства товаров собственного производства, выполняемых ими работ и оказываемых услуг»</w:t>
            </w:r>
            <w:r>
              <w:rPr>
                <w:rFonts w:ascii="Times New Roman" w:hAnsi="Times New Roman" w:cs="Times New Roman"/>
                <w:color w:val="000000" w:themeColor="text1"/>
                <w:sz w:val="26"/>
                <w:szCs w:val="26"/>
              </w:rPr>
              <w:t xml:space="preserve"> </w:t>
            </w:r>
            <w:r w:rsidRPr="00912D0F">
              <w:rPr>
                <w:rFonts w:ascii="Times New Roman" w:hAnsi="Times New Roman" w:cs="Times New Roman"/>
                <w:color w:val="000000" w:themeColor="text1"/>
                <w:sz w:val="26"/>
                <w:szCs w:val="26"/>
              </w:rPr>
              <w:t>(в редакции постановления Правительства Москвы от 07.08.2020 № 1226-ПП).</w:t>
            </w:r>
          </w:p>
        </w:tc>
      </w:tr>
      <w:tr w:rsidR="001E3F01" w:rsidRPr="00320FFF" w:rsidTr="004E2768">
        <w:trPr>
          <w:trHeight w:val="20"/>
        </w:trPr>
        <w:tc>
          <w:tcPr>
            <w:tcW w:w="584" w:type="dxa"/>
            <w:tcBorders>
              <w:top w:val="single" w:sz="4" w:space="0" w:color="auto"/>
            </w:tcBorders>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t>9</w:t>
            </w:r>
          </w:p>
        </w:tc>
        <w:tc>
          <w:tcPr>
            <w:tcW w:w="2359" w:type="dxa"/>
            <w:tcBorders>
              <w:top w:val="single" w:sz="4" w:space="0" w:color="auto"/>
            </w:tcBorders>
          </w:tcPr>
          <w:p w:rsidR="001E3F01" w:rsidRPr="00320FFF" w:rsidRDefault="001E3F01" w:rsidP="001E3F01">
            <w:pPr>
              <w:ind w:left="-17" w:right="-108"/>
              <w:rPr>
                <w:rFonts w:ascii="Times New Roman" w:hAnsi="Times New Roman" w:cs="Times New Roman"/>
                <w:b/>
                <w:bCs/>
                <w:sz w:val="26"/>
                <w:szCs w:val="26"/>
              </w:rPr>
            </w:pPr>
            <w:r w:rsidRPr="00320FFF">
              <w:rPr>
                <w:rFonts w:ascii="Times New Roman" w:hAnsi="Times New Roman" w:cs="Times New Roman"/>
                <w:b/>
                <w:bCs/>
                <w:sz w:val="25"/>
                <w:szCs w:val="25"/>
              </w:rPr>
              <w:t>Возмещение затрат субъектам МСП</w:t>
            </w:r>
          </w:p>
        </w:tc>
        <w:tc>
          <w:tcPr>
            <w:tcW w:w="12616" w:type="dxa"/>
          </w:tcPr>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b/>
                <w:bCs/>
                <w:sz w:val="26"/>
                <w:szCs w:val="26"/>
              </w:rPr>
            </w:pPr>
            <w:r w:rsidRPr="00912D0F">
              <w:rPr>
                <w:rFonts w:ascii="Times New Roman" w:eastAsia="Times New Roman,Bold" w:hAnsi="Times New Roman" w:cs="Times New Roman"/>
                <w:b/>
                <w:bCs/>
                <w:sz w:val="26"/>
                <w:szCs w:val="26"/>
              </w:rPr>
              <w:t>Возмещение затрат субъектам МСП:</w:t>
            </w:r>
          </w:p>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12D0F">
              <w:rPr>
                <w:rFonts w:ascii="Times New Roman" w:eastAsia="Times New Roman,Bold" w:hAnsi="Times New Roman" w:cs="Times New Roman"/>
                <w:sz w:val="26"/>
                <w:szCs w:val="26"/>
              </w:rPr>
              <w:t xml:space="preserve">- являющимся </w:t>
            </w:r>
            <w:r w:rsidRPr="00912D0F">
              <w:rPr>
                <w:rFonts w:ascii="Times New Roman" w:eastAsia="Times New Roman,Bold" w:hAnsi="Times New Roman" w:cs="Times New Roman"/>
                <w:b/>
                <w:bCs/>
                <w:sz w:val="26"/>
                <w:szCs w:val="26"/>
              </w:rPr>
              <w:t xml:space="preserve">резидентами </w:t>
            </w:r>
            <w:r w:rsidRPr="00912D0F">
              <w:rPr>
                <w:rFonts w:ascii="Times New Roman" w:eastAsia="Times New Roman,Bold" w:hAnsi="Times New Roman" w:cs="Times New Roman"/>
                <w:sz w:val="26"/>
                <w:szCs w:val="26"/>
              </w:rPr>
              <w:t xml:space="preserve">креативных технопарков, </w:t>
            </w:r>
            <w:r w:rsidRPr="00912D0F">
              <w:rPr>
                <w:rFonts w:ascii="Times New Roman" w:eastAsia="Times New Roman,Bold" w:hAnsi="Times New Roman" w:cs="Times New Roman"/>
                <w:b/>
                <w:bCs/>
                <w:sz w:val="26"/>
                <w:szCs w:val="26"/>
              </w:rPr>
              <w:t>технопарков</w:t>
            </w:r>
            <w:r w:rsidRPr="00912D0F">
              <w:rPr>
                <w:rFonts w:ascii="Times New Roman" w:eastAsia="Times New Roman,Bold" w:hAnsi="Times New Roman" w:cs="Times New Roman"/>
                <w:sz w:val="26"/>
                <w:szCs w:val="26"/>
              </w:rPr>
              <w:t>, в том числе создаваемых в рамках</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инвестиционных приоритетных проектов города Москвы, индустриальных (промышленных) парков, особой</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экономической зоны технико-внедренческого типа, созданной на территории города Москвы;</w:t>
            </w:r>
          </w:p>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12D0F">
              <w:rPr>
                <w:rFonts w:ascii="Times New Roman" w:eastAsia="Times New Roman,Bold" w:hAnsi="Times New Roman" w:cs="Times New Roman"/>
                <w:sz w:val="26"/>
                <w:szCs w:val="26"/>
              </w:rPr>
              <w:t xml:space="preserve">- являющимся </w:t>
            </w:r>
            <w:r w:rsidRPr="00912D0F">
              <w:rPr>
                <w:rFonts w:ascii="Times New Roman" w:eastAsia="Times New Roman,Bold" w:hAnsi="Times New Roman" w:cs="Times New Roman"/>
                <w:b/>
                <w:bCs/>
                <w:sz w:val="26"/>
                <w:szCs w:val="26"/>
              </w:rPr>
              <w:t>арендаторами помещений в креативных технопарках</w:t>
            </w:r>
            <w:r w:rsidRPr="00912D0F">
              <w:rPr>
                <w:rFonts w:ascii="Times New Roman" w:eastAsia="Times New Roman,Bold" w:hAnsi="Times New Roman" w:cs="Times New Roman"/>
                <w:sz w:val="26"/>
                <w:szCs w:val="26"/>
              </w:rPr>
              <w:t>, осуществляющими в качестве</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основного вида экономической деятельности экономическую деятельность, относящуюся в соответствии</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с ОКВЭД к обрабатывающему производству;</w:t>
            </w:r>
          </w:p>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12D0F">
              <w:rPr>
                <w:rFonts w:ascii="Times New Roman" w:eastAsia="Times New Roman,Bold" w:hAnsi="Times New Roman" w:cs="Times New Roman"/>
                <w:sz w:val="26"/>
                <w:szCs w:val="26"/>
              </w:rPr>
              <w:t xml:space="preserve">- являющимся </w:t>
            </w:r>
            <w:r w:rsidRPr="00912D0F">
              <w:rPr>
                <w:rFonts w:ascii="Times New Roman" w:eastAsia="Times New Roman,Bold" w:hAnsi="Times New Roman" w:cs="Times New Roman"/>
                <w:b/>
                <w:bCs/>
                <w:sz w:val="26"/>
                <w:szCs w:val="26"/>
              </w:rPr>
              <w:t xml:space="preserve">участниками инновационного кластера </w:t>
            </w:r>
            <w:r w:rsidRPr="00912D0F">
              <w:rPr>
                <w:rFonts w:ascii="Times New Roman" w:eastAsia="Times New Roman,Bold" w:hAnsi="Times New Roman" w:cs="Times New Roman"/>
                <w:sz w:val="26"/>
                <w:szCs w:val="26"/>
              </w:rPr>
              <w:t>на территории города Москвы, осуществляющими</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в качестве основного вида экономической деятельности экономическую деятельность, относящуюся</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 xml:space="preserve">в соответствии с Общероссийским классификатором видов экономической деятельности к </w:t>
            </w:r>
            <w:r w:rsidRPr="00912D0F">
              <w:rPr>
                <w:rFonts w:ascii="Times New Roman" w:eastAsia="Times New Roman,Bold" w:hAnsi="Times New Roman" w:cs="Times New Roman"/>
                <w:sz w:val="26"/>
                <w:szCs w:val="26"/>
              </w:rPr>
              <w:lastRenderedPageBreak/>
              <w:t>научным</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исследованиям и разработкам, техническим испытаниям, исследованиям, анализу и сертификации,</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деятельности в области информации и связи, обрабатывающему производству (за исключением производства</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табачных изделий);</w:t>
            </w:r>
          </w:p>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12D0F">
              <w:rPr>
                <w:rFonts w:ascii="Times New Roman" w:eastAsia="Times New Roman,Bold" w:hAnsi="Times New Roman" w:cs="Times New Roman"/>
                <w:sz w:val="26"/>
                <w:szCs w:val="26"/>
              </w:rPr>
              <w:t xml:space="preserve">- предоставляющим </w:t>
            </w:r>
            <w:r w:rsidRPr="00912D0F">
              <w:rPr>
                <w:rFonts w:ascii="Times New Roman" w:eastAsia="Times New Roman,Bold" w:hAnsi="Times New Roman" w:cs="Times New Roman"/>
                <w:b/>
                <w:bCs/>
                <w:sz w:val="26"/>
                <w:szCs w:val="26"/>
              </w:rPr>
              <w:t xml:space="preserve">гостиничные услуги </w:t>
            </w:r>
            <w:r w:rsidRPr="00912D0F">
              <w:rPr>
                <w:rFonts w:ascii="Times New Roman" w:eastAsia="Times New Roman,Bold" w:hAnsi="Times New Roman" w:cs="Times New Roman"/>
                <w:sz w:val="26"/>
                <w:szCs w:val="26"/>
              </w:rPr>
              <w:t>на территории города Москвы;</w:t>
            </w:r>
          </w:p>
          <w:p w:rsidR="001E3F01" w:rsidRPr="00912D0F"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12D0F">
              <w:rPr>
                <w:rFonts w:ascii="Times New Roman" w:eastAsia="Times New Roman,Bold" w:hAnsi="Times New Roman" w:cs="Times New Roman"/>
                <w:sz w:val="26"/>
                <w:szCs w:val="26"/>
              </w:rPr>
              <w:t xml:space="preserve">- признанным </w:t>
            </w:r>
            <w:r w:rsidRPr="00912D0F">
              <w:rPr>
                <w:rFonts w:ascii="Times New Roman" w:eastAsia="Times New Roman,Bold" w:hAnsi="Times New Roman" w:cs="Times New Roman"/>
                <w:b/>
                <w:bCs/>
                <w:sz w:val="26"/>
                <w:szCs w:val="26"/>
              </w:rPr>
              <w:t xml:space="preserve">социальным предприятиям </w:t>
            </w:r>
            <w:r w:rsidRPr="00912D0F">
              <w:rPr>
                <w:rFonts w:ascii="Times New Roman" w:eastAsia="Times New Roman,Bold" w:hAnsi="Times New Roman" w:cs="Times New Roman"/>
                <w:sz w:val="26"/>
                <w:szCs w:val="26"/>
              </w:rPr>
              <w:t>в соответствии с Федеральным законом от 24.07.2007</w:t>
            </w:r>
            <w:r>
              <w:rPr>
                <w:rFonts w:ascii="Times New Roman" w:eastAsia="Times New Roman,Bold" w:hAnsi="Times New Roman" w:cs="Times New Roman"/>
                <w:sz w:val="26"/>
                <w:szCs w:val="26"/>
              </w:rPr>
              <w:t xml:space="preserve"> </w:t>
            </w:r>
            <w:r w:rsidRPr="00912D0F">
              <w:rPr>
                <w:rFonts w:ascii="Times New Roman" w:eastAsia="Times New Roman,Bold" w:hAnsi="Times New Roman" w:cs="Times New Roman"/>
                <w:sz w:val="26"/>
                <w:szCs w:val="26"/>
              </w:rPr>
              <w:t>№ 209-ФЗ «О развитии малого и среднего предпринимательства в Российской Федерации»;</w:t>
            </w:r>
          </w:p>
          <w:p w:rsidR="001E3F01" w:rsidRPr="009258F0"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258F0">
              <w:rPr>
                <w:rFonts w:ascii="Times New Roman" w:eastAsia="Times New Roman,Bold" w:hAnsi="Times New Roman" w:cs="Times New Roman"/>
                <w:sz w:val="26"/>
                <w:szCs w:val="26"/>
              </w:rPr>
              <w:t xml:space="preserve">- осуществляющим деятельность в следующих одной или нескольких </w:t>
            </w:r>
            <w:r w:rsidRPr="009258F0">
              <w:rPr>
                <w:rFonts w:ascii="Times New Roman" w:eastAsia="Times New Roman,Bold" w:hAnsi="Times New Roman" w:cs="Times New Roman"/>
                <w:b/>
                <w:bCs/>
                <w:sz w:val="26"/>
                <w:szCs w:val="26"/>
              </w:rPr>
              <w:t>приоритетных отраслях</w:t>
            </w:r>
            <w:r w:rsidRPr="009258F0">
              <w:rPr>
                <w:rFonts w:ascii="Times New Roman" w:eastAsia="Times New Roman,Bold" w:hAnsi="Times New Roman" w:cs="Times New Roman"/>
                <w:sz w:val="26"/>
                <w:szCs w:val="26"/>
              </w:rPr>
              <w:t>: деятельность по оказанию услуг в сфере дошкольного, общего и дополнительного образования детей (коды ОКВЭД 85.11, 85.23, 85.41, 85.42, 88.91), деятельность в области культуры, организации досуга и развлечений (коды ОКВЭД 90, 90.01, 90.02, 90.03, 90.04, 90.04.1, 90.04.2, 90.04.3, 91.02, 91.04.1, 93.2, 93.21, 93.29, 59.14, 32.99.8), физкультурно-оздоровительная деятельность и спорт (коды ОКВЭД 93.1, 93.11, 93.12, 93.13, 93.19, 96.04, 86.90.4).</w:t>
            </w:r>
          </w:p>
          <w:p w:rsidR="001E3F01" w:rsidRPr="009258F0" w:rsidRDefault="001E3F01" w:rsidP="001E3F01">
            <w:pPr>
              <w:tabs>
                <w:tab w:val="left" w:pos="12316"/>
              </w:tabs>
              <w:autoSpaceDE w:val="0"/>
              <w:autoSpaceDN w:val="0"/>
              <w:adjustRightInd w:val="0"/>
              <w:ind w:firstLine="635"/>
              <w:jc w:val="both"/>
              <w:rPr>
                <w:rFonts w:ascii="Times New Roman" w:eastAsia="Times New Roman,Bold" w:hAnsi="Times New Roman" w:cs="Times New Roman"/>
                <w:sz w:val="26"/>
                <w:szCs w:val="26"/>
              </w:rPr>
            </w:pPr>
            <w:r w:rsidRPr="009258F0">
              <w:rPr>
                <w:rFonts w:ascii="Times New Roman" w:eastAsia="Times New Roman,Bold" w:hAnsi="Times New Roman" w:cs="Times New Roman"/>
                <w:sz w:val="26"/>
                <w:szCs w:val="26"/>
              </w:rPr>
              <w:t>Компенсации подлежат часть расходов на:</w:t>
            </w:r>
          </w:p>
          <w:p w:rsidR="001E3F01" w:rsidRPr="00D70AB7" w:rsidRDefault="001E3F01" w:rsidP="001E3F01">
            <w:pPr>
              <w:tabs>
                <w:tab w:val="left" w:pos="12316"/>
              </w:tabs>
              <w:autoSpaceDE w:val="0"/>
              <w:autoSpaceDN w:val="0"/>
              <w:adjustRightInd w:val="0"/>
              <w:ind w:firstLine="635"/>
              <w:jc w:val="both"/>
              <w:rPr>
                <w:rFonts w:ascii="Times New Roman" w:hAnsi="Times New Roman" w:cs="Times New Roman"/>
                <w:sz w:val="26"/>
                <w:szCs w:val="26"/>
              </w:rPr>
            </w:pPr>
            <w:r w:rsidRPr="009258F0">
              <w:rPr>
                <w:rFonts w:ascii="Times New Roman" w:eastAsia="Times New Roman,Bold" w:hAnsi="Times New Roman" w:cs="Times New Roman"/>
                <w:sz w:val="26"/>
                <w:szCs w:val="26"/>
              </w:rPr>
              <w:t>- уплату процентов по кредитам на поддержку и развитие деятельности в размере не более ключевой ставки ЦБ РФ, а при кредите</w:t>
            </w:r>
            <w:r w:rsidRPr="00D70AB7">
              <w:rPr>
                <w:rFonts w:ascii="Times New Roman" w:eastAsia="Times New Roman,Bold" w:hAnsi="Times New Roman" w:cs="Times New Roman"/>
                <w:sz w:val="26"/>
                <w:szCs w:val="26"/>
              </w:rPr>
              <w:t xml:space="preserve"> на отечественное оборудование – в размере не более ключевой ставки ЦБ </w:t>
            </w:r>
            <w:proofErr w:type="gramStart"/>
            <w:r w:rsidRPr="00D70AB7">
              <w:rPr>
                <w:rFonts w:ascii="Times New Roman" w:eastAsia="Times New Roman,Bold" w:hAnsi="Times New Roman" w:cs="Times New Roman"/>
                <w:sz w:val="26"/>
                <w:szCs w:val="26"/>
              </w:rPr>
              <w:t>РФ,</w:t>
            </w:r>
            <w:r w:rsidRPr="00D70AB7">
              <w:rPr>
                <w:rFonts w:ascii="Times New Roman" w:eastAsia="Times New Roman,Bold" w:hAnsi="Times New Roman" w:cs="Times New Roman"/>
                <w:sz w:val="26"/>
                <w:szCs w:val="26"/>
              </w:rPr>
              <w:br/>
            </w:r>
            <w:r w:rsidRPr="00D70AB7">
              <w:rPr>
                <w:rFonts w:ascii="Times New Roman" w:hAnsi="Times New Roman" w:cs="Times New Roman"/>
                <w:sz w:val="26"/>
                <w:szCs w:val="26"/>
              </w:rPr>
              <w:t>увеличенной</w:t>
            </w:r>
            <w:proofErr w:type="gramEnd"/>
            <w:r w:rsidRPr="00D70AB7">
              <w:rPr>
                <w:rFonts w:ascii="Times New Roman" w:hAnsi="Times New Roman" w:cs="Times New Roman"/>
                <w:sz w:val="26"/>
                <w:szCs w:val="26"/>
              </w:rPr>
              <w:t xml:space="preserve"> на 5%;</w:t>
            </w:r>
          </w:p>
          <w:p w:rsidR="001E3F01" w:rsidRPr="00D70AB7" w:rsidRDefault="001E3F01" w:rsidP="001E3F01">
            <w:pPr>
              <w:tabs>
                <w:tab w:val="left" w:pos="12316"/>
              </w:tabs>
              <w:autoSpaceDE w:val="0"/>
              <w:autoSpaceDN w:val="0"/>
              <w:adjustRightInd w:val="0"/>
              <w:ind w:firstLine="635"/>
              <w:jc w:val="both"/>
              <w:rPr>
                <w:rFonts w:ascii="Times New Roman" w:hAnsi="Times New Roman" w:cs="Times New Roman"/>
                <w:sz w:val="26"/>
                <w:szCs w:val="26"/>
              </w:rPr>
            </w:pPr>
            <w:r w:rsidRPr="00D70AB7">
              <w:rPr>
                <w:rFonts w:ascii="Times New Roman" w:hAnsi="Times New Roman" w:cs="Times New Roman"/>
                <w:sz w:val="26"/>
                <w:szCs w:val="26"/>
              </w:rPr>
              <w:t>- до 25% на зарубежное и до 35% на российское оборудования 4-10 амортизационных групп (за исключением</w:t>
            </w:r>
            <w:r>
              <w:rPr>
                <w:rFonts w:ascii="Times New Roman" w:hAnsi="Times New Roman" w:cs="Times New Roman"/>
                <w:sz w:val="26"/>
                <w:szCs w:val="26"/>
              </w:rPr>
              <w:t xml:space="preserve"> </w:t>
            </w:r>
            <w:r w:rsidRPr="00D70AB7">
              <w:rPr>
                <w:rFonts w:ascii="Times New Roman" w:hAnsi="Times New Roman" w:cs="Times New Roman"/>
                <w:sz w:val="26"/>
                <w:szCs w:val="26"/>
              </w:rPr>
              <w:t>транспортных средств);</w:t>
            </w:r>
          </w:p>
          <w:p w:rsidR="001E3F01" w:rsidRPr="00D70AB7" w:rsidRDefault="001E3F01" w:rsidP="001E3F01">
            <w:pPr>
              <w:tabs>
                <w:tab w:val="left" w:pos="12316"/>
              </w:tabs>
              <w:autoSpaceDE w:val="0"/>
              <w:autoSpaceDN w:val="0"/>
              <w:adjustRightInd w:val="0"/>
              <w:ind w:firstLine="635"/>
              <w:jc w:val="both"/>
              <w:rPr>
                <w:rFonts w:ascii="Times New Roman" w:hAnsi="Times New Roman" w:cs="Times New Roman"/>
                <w:sz w:val="26"/>
                <w:szCs w:val="26"/>
              </w:rPr>
            </w:pPr>
            <w:r w:rsidRPr="00D70AB7">
              <w:rPr>
                <w:rFonts w:ascii="Times New Roman" w:hAnsi="Times New Roman" w:cs="Times New Roman"/>
                <w:sz w:val="26"/>
                <w:szCs w:val="26"/>
              </w:rPr>
              <w:t>- уплату лизинговых платежей по договорам финансовой аренды (лизинга) оборудования 4-10</w:t>
            </w:r>
            <w:r>
              <w:rPr>
                <w:rFonts w:ascii="Times New Roman" w:hAnsi="Times New Roman" w:cs="Times New Roman"/>
                <w:sz w:val="26"/>
                <w:szCs w:val="26"/>
              </w:rPr>
              <w:t xml:space="preserve"> </w:t>
            </w:r>
            <w:r w:rsidRPr="00D70AB7">
              <w:rPr>
                <w:rFonts w:ascii="Times New Roman" w:hAnsi="Times New Roman" w:cs="Times New Roman"/>
                <w:sz w:val="26"/>
                <w:szCs w:val="26"/>
              </w:rPr>
              <w:t>амортизационных групп (за исключение транспортных средств), в размере до 25% на лизинг зарубежного</w:t>
            </w:r>
            <w:r>
              <w:rPr>
                <w:rFonts w:ascii="Times New Roman" w:hAnsi="Times New Roman" w:cs="Times New Roman"/>
                <w:sz w:val="26"/>
                <w:szCs w:val="26"/>
              </w:rPr>
              <w:t xml:space="preserve"> </w:t>
            </w:r>
            <w:r w:rsidRPr="00D70AB7">
              <w:rPr>
                <w:rFonts w:ascii="Times New Roman" w:hAnsi="Times New Roman" w:cs="Times New Roman"/>
                <w:sz w:val="26"/>
                <w:szCs w:val="26"/>
              </w:rPr>
              <w:t>оборудования и до 35% на лизинг российского;</w:t>
            </w:r>
          </w:p>
          <w:p w:rsidR="001E3F01" w:rsidRPr="00D70AB7" w:rsidRDefault="001E3F01" w:rsidP="001E3F01">
            <w:pPr>
              <w:tabs>
                <w:tab w:val="left" w:pos="12316"/>
              </w:tabs>
              <w:autoSpaceDE w:val="0"/>
              <w:autoSpaceDN w:val="0"/>
              <w:adjustRightInd w:val="0"/>
              <w:ind w:firstLine="635"/>
              <w:jc w:val="both"/>
              <w:rPr>
                <w:rFonts w:ascii="Times New Roman" w:hAnsi="Times New Roman" w:cs="Times New Roman"/>
                <w:sz w:val="26"/>
                <w:szCs w:val="26"/>
              </w:rPr>
            </w:pPr>
            <w:r w:rsidRPr="00D70AB7">
              <w:rPr>
                <w:rFonts w:ascii="Times New Roman" w:hAnsi="Times New Roman" w:cs="Times New Roman"/>
                <w:sz w:val="26"/>
                <w:szCs w:val="26"/>
              </w:rPr>
              <w:t>- в размере 70% от фактически произведенных и документально подтвержденных затрат на оплату</w:t>
            </w:r>
            <w:r>
              <w:rPr>
                <w:rFonts w:ascii="Times New Roman" w:hAnsi="Times New Roman" w:cs="Times New Roman"/>
                <w:sz w:val="26"/>
                <w:szCs w:val="26"/>
              </w:rPr>
              <w:t xml:space="preserve"> </w:t>
            </w:r>
            <w:r w:rsidRPr="00D70AB7">
              <w:rPr>
                <w:rFonts w:ascii="Times New Roman" w:hAnsi="Times New Roman" w:cs="Times New Roman"/>
                <w:sz w:val="26"/>
                <w:szCs w:val="26"/>
              </w:rPr>
              <w:t>коммунальных услуг, понесенных субъектом МСП в период с 1 января по 1 декабря года, в котором подана</w:t>
            </w:r>
            <w:r>
              <w:rPr>
                <w:rFonts w:ascii="Times New Roman" w:hAnsi="Times New Roman" w:cs="Times New Roman"/>
                <w:sz w:val="26"/>
                <w:szCs w:val="26"/>
              </w:rPr>
              <w:t xml:space="preserve"> </w:t>
            </w:r>
            <w:r w:rsidRPr="00D70AB7">
              <w:rPr>
                <w:rFonts w:ascii="Times New Roman" w:hAnsi="Times New Roman" w:cs="Times New Roman"/>
                <w:sz w:val="26"/>
                <w:szCs w:val="26"/>
              </w:rPr>
              <w:t>заявка (для социальных предприятий, гостиниц, а также субъектов МСП, осуществляющих деятельность</w:t>
            </w:r>
            <w:r>
              <w:rPr>
                <w:rFonts w:ascii="Times New Roman" w:hAnsi="Times New Roman" w:cs="Times New Roman"/>
                <w:sz w:val="26"/>
                <w:szCs w:val="26"/>
              </w:rPr>
              <w:t xml:space="preserve"> </w:t>
            </w:r>
            <w:r w:rsidRPr="00D70AB7">
              <w:rPr>
                <w:rFonts w:ascii="Times New Roman" w:hAnsi="Times New Roman" w:cs="Times New Roman"/>
                <w:sz w:val="26"/>
                <w:szCs w:val="26"/>
              </w:rPr>
              <w:t>в одной или нескольких приоритетных отраслях).</w:t>
            </w:r>
          </w:p>
          <w:p w:rsidR="001E3F01" w:rsidRPr="00D70AB7" w:rsidRDefault="001E3F01" w:rsidP="001E3F01">
            <w:pPr>
              <w:tabs>
                <w:tab w:val="left" w:pos="12316"/>
              </w:tabs>
              <w:autoSpaceDE w:val="0"/>
              <w:autoSpaceDN w:val="0"/>
              <w:adjustRightInd w:val="0"/>
              <w:ind w:firstLine="635"/>
              <w:jc w:val="both"/>
              <w:rPr>
                <w:rFonts w:ascii="Times New Roman" w:eastAsia="Times New Roman,Bold" w:hAnsi="Times New Roman" w:cs="Times New Roman"/>
                <w:b/>
                <w:bCs/>
                <w:sz w:val="26"/>
                <w:szCs w:val="26"/>
              </w:rPr>
            </w:pPr>
            <w:r w:rsidRPr="00D70AB7">
              <w:rPr>
                <w:rFonts w:ascii="Times New Roman" w:eastAsia="Times New Roman,Bold" w:hAnsi="Times New Roman" w:cs="Times New Roman"/>
                <w:b/>
                <w:bCs/>
                <w:sz w:val="26"/>
                <w:szCs w:val="26"/>
              </w:rPr>
              <w:t>По данной программе субъекты МСП смогут получить несколько видов субсидий одновременно,</w:t>
            </w:r>
            <w:r>
              <w:rPr>
                <w:rFonts w:ascii="Times New Roman" w:eastAsia="Times New Roman,Bold" w:hAnsi="Times New Roman" w:cs="Times New Roman"/>
                <w:b/>
                <w:bCs/>
                <w:sz w:val="26"/>
                <w:szCs w:val="26"/>
              </w:rPr>
              <w:t xml:space="preserve"> </w:t>
            </w:r>
            <w:r w:rsidRPr="00D70AB7">
              <w:rPr>
                <w:rFonts w:ascii="Times New Roman" w:eastAsia="Times New Roman,Bold" w:hAnsi="Times New Roman" w:cs="Times New Roman"/>
                <w:b/>
                <w:bCs/>
                <w:sz w:val="26"/>
                <w:szCs w:val="26"/>
              </w:rPr>
              <w:t>но не более 10 млн рублей, для социальных предприятий и субъектов МСП, осуществляющих</w:t>
            </w:r>
            <w:r>
              <w:rPr>
                <w:rFonts w:ascii="Times New Roman" w:eastAsia="Times New Roman,Bold" w:hAnsi="Times New Roman" w:cs="Times New Roman"/>
                <w:b/>
                <w:bCs/>
                <w:sz w:val="26"/>
                <w:szCs w:val="26"/>
              </w:rPr>
              <w:t xml:space="preserve"> </w:t>
            </w:r>
            <w:r w:rsidRPr="00D70AB7">
              <w:rPr>
                <w:rFonts w:ascii="Times New Roman" w:eastAsia="Times New Roman,Bold" w:hAnsi="Times New Roman" w:cs="Times New Roman"/>
                <w:b/>
                <w:bCs/>
                <w:sz w:val="26"/>
                <w:szCs w:val="26"/>
              </w:rPr>
              <w:t>деятельность в одной или нескольких приоритетных отраслях – не более 1 млн рублей в одном</w:t>
            </w:r>
            <w:r>
              <w:rPr>
                <w:rFonts w:ascii="Times New Roman" w:eastAsia="Times New Roman,Bold" w:hAnsi="Times New Roman" w:cs="Times New Roman"/>
                <w:b/>
                <w:bCs/>
                <w:sz w:val="26"/>
                <w:szCs w:val="26"/>
              </w:rPr>
              <w:t xml:space="preserve"> </w:t>
            </w:r>
            <w:r w:rsidRPr="00D70AB7">
              <w:rPr>
                <w:rFonts w:ascii="Times New Roman" w:eastAsia="Times New Roman,Bold" w:hAnsi="Times New Roman" w:cs="Times New Roman"/>
                <w:b/>
                <w:bCs/>
                <w:sz w:val="26"/>
                <w:szCs w:val="26"/>
              </w:rPr>
              <w:t>финансовом году.</w:t>
            </w:r>
          </w:p>
          <w:p w:rsidR="001E3F01" w:rsidRDefault="001E3F01" w:rsidP="001E3F01">
            <w:pPr>
              <w:tabs>
                <w:tab w:val="left" w:pos="12316"/>
              </w:tabs>
              <w:autoSpaceDE w:val="0"/>
              <w:autoSpaceDN w:val="0"/>
              <w:adjustRightInd w:val="0"/>
              <w:ind w:firstLine="635"/>
              <w:jc w:val="both"/>
              <w:rPr>
                <w:rFonts w:ascii="Times New Roman" w:hAnsi="Times New Roman" w:cs="Times New Roman"/>
                <w:i/>
                <w:iCs/>
                <w:sz w:val="26"/>
                <w:szCs w:val="26"/>
              </w:rPr>
            </w:pPr>
          </w:p>
          <w:p w:rsidR="001E3F01" w:rsidRPr="00320FFF" w:rsidRDefault="001E3F01" w:rsidP="001E3F01">
            <w:pPr>
              <w:tabs>
                <w:tab w:val="left" w:pos="12316"/>
              </w:tabs>
              <w:autoSpaceDE w:val="0"/>
              <w:autoSpaceDN w:val="0"/>
              <w:adjustRightInd w:val="0"/>
              <w:ind w:firstLine="635"/>
              <w:jc w:val="both"/>
              <w:rPr>
                <w:rFonts w:ascii="Times New Roman" w:hAnsi="Times New Roman" w:cs="Times New Roman"/>
                <w:bCs/>
                <w:color w:val="000000" w:themeColor="text1"/>
                <w:sz w:val="26"/>
                <w:szCs w:val="26"/>
              </w:rPr>
            </w:pPr>
            <w:r w:rsidRPr="00D70AB7">
              <w:rPr>
                <w:rFonts w:ascii="Times New Roman" w:hAnsi="Times New Roman" w:cs="Times New Roman"/>
                <w:i/>
                <w:iCs/>
                <w:sz w:val="26"/>
                <w:szCs w:val="26"/>
              </w:rPr>
              <w:lastRenderedPageBreak/>
              <w:t xml:space="preserve">Источник: </w:t>
            </w:r>
            <w:r w:rsidRPr="00D70AB7">
              <w:rPr>
                <w:rFonts w:ascii="Times New Roman" w:hAnsi="Times New Roman" w:cs="Times New Roman"/>
                <w:sz w:val="26"/>
                <w:szCs w:val="26"/>
              </w:rPr>
              <w:t>постановление Правительства Москвы от 04.10.2017 № 741-ПП «Об утверждении порядков</w:t>
            </w:r>
            <w:r>
              <w:rPr>
                <w:rFonts w:ascii="Times New Roman" w:hAnsi="Times New Roman" w:cs="Times New Roman"/>
                <w:sz w:val="26"/>
                <w:szCs w:val="26"/>
              </w:rPr>
              <w:t xml:space="preserve"> </w:t>
            </w:r>
            <w:r w:rsidRPr="00D70AB7">
              <w:rPr>
                <w:rFonts w:ascii="Times New Roman" w:hAnsi="Times New Roman" w:cs="Times New Roman"/>
                <w:sz w:val="26"/>
                <w:szCs w:val="26"/>
              </w:rPr>
              <w:t>предоставления субсидий из бюджета города Москвы в целях государственной поддержки субъектов малого</w:t>
            </w:r>
            <w:r>
              <w:rPr>
                <w:rFonts w:ascii="Times New Roman" w:hAnsi="Times New Roman" w:cs="Times New Roman"/>
                <w:sz w:val="26"/>
                <w:szCs w:val="26"/>
              </w:rPr>
              <w:t xml:space="preserve"> </w:t>
            </w:r>
            <w:r w:rsidRPr="00D70AB7">
              <w:rPr>
                <w:rFonts w:ascii="Times New Roman" w:hAnsi="Times New Roman" w:cs="Times New Roman"/>
                <w:sz w:val="26"/>
                <w:szCs w:val="26"/>
              </w:rPr>
              <w:t>и среднего предпринимательства и признании утратившим силу постановления Правительства Москвы</w:t>
            </w:r>
            <w:r>
              <w:rPr>
                <w:rFonts w:ascii="Times New Roman" w:hAnsi="Times New Roman" w:cs="Times New Roman"/>
                <w:sz w:val="26"/>
                <w:szCs w:val="26"/>
              </w:rPr>
              <w:t xml:space="preserve"> </w:t>
            </w:r>
            <w:r w:rsidRPr="00D70AB7">
              <w:rPr>
                <w:rFonts w:ascii="Times New Roman" w:hAnsi="Times New Roman" w:cs="Times New Roman"/>
                <w:sz w:val="26"/>
                <w:szCs w:val="26"/>
              </w:rPr>
              <w:t>от 15 сентября 2015 г. № 587-ПП» (в редакции постановления Правительства Москвы от 07.08.2020</w:t>
            </w:r>
            <w:r>
              <w:rPr>
                <w:rFonts w:ascii="Times New Roman" w:hAnsi="Times New Roman" w:cs="Times New Roman"/>
                <w:sz w:val="26"/>
                <w:szCs w:val="26"/>
              </w:rPr>
              <w:t xml:space="preserve"> № 1226-ПП).</w:t>
            </w:r>
          </w:p>
        </w:tc>
      </w:tr>
      <w:tr w:rsidR="001E3F01" w:rsidRPr="00320FFF" w:rsidTr="004E2768">
        <w:trPr>
          <w:trHeight w:val="20"/>
        </w:trPr>
        <w:tc>
          <w:tcPr>
            <w:tcW w:w="584" w:type="dxa"/>
            <w:tcBorders>
              <w:top w:val="single" w:sz="4" w:space="0" w:color="auto"/>
            </w:tcBorders>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10</w:t>
            </w:r>
          </w:p>
        </w:tc>
        <w:tc>
          <w:tcPr>
            <w:tcW w:w="2359" w:type="dxa"/>
            <w:tcBorders>
              <w:top w:val="single" w:sz="4" w:space="0" w:color="auto"/>
            </w:tcBorders>
          </w:tcPr>
          <w:p w:rsidR="001E3F01" w:rsidRPr="00320FFF" w:rsidRDefault="001E3F01" w:rsidP="001E3F01">
            <w:pPr>
              <w:ind w:left="-17" w:right="-108"/>
              <w:rPr>
                <w:rFonts w:ascii="Times New Roman" w:hAnsi="Times New Roman" w:cs="Times New Roman"/>
                <w:b/>
                <w:bCs/>
                <w:sz w:val="25"/>
                <w:szCs w:val="25"/>
              </w:rPr>
            </w:pPr>
            <w:r w:rsidRPr="00320FFF">
              <w:rPr>
                <w:rFonts w:ascii="Times New Roman" w:hAnsi="Times New Roman" w:cs="Times New Roman"/>
                <w:b/>
                <w:bCs/>
                <w:sz w:val="25"/>
                <w:szCs w:val="25"/>
              </w:rPr>
              <w:t>Льготные кредиты</w:t>
            </w:r>
          </w:p>
        </w:tc>
        <w:tc>
          <w:tcPr>
            <w:tcW w:w="12616" w:type="dxa"/>
          </w:tcPr>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Программа кредитной поддержки малого и среднего бизнеса позволит столичным предпринимателям снизить процентную ставку по уже взятым займам или оформить новые кредиты на льготных условиях.</w:t>
            </w:r>
          </w:p>
          <w:p w:rsidR="001E3F01" w:rsidRPr="00320FFF" w:rsidRDefault="001E3F01" w:rsidP="001E3F01">
            <w:pPr>
              <w:ind w:firstLine="636"/>
              <w:jc w:val="both"/>
              <w:rPr>
                <w:rFonts w:ascii="Times New Roman" w:hAnsi="Times New Roman" w:cs="Times New Roman"/>
                <w:sz w:val="16"/>
                <w:szCs w:val="16"/>
              </w:rPr>
            </w:pP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Правительство Москвы возмещает кредитным организациям недополученные доходы по кредитам, выданным предпринимателям по льготной ставке. </w:t>
            </w: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Субсидируемая процентная ставка:</w:t>
            </w:r>
          </w:p>
          <w:p w:rsidR="001E3F01" w:rsidRPr="00320FFF" w:rsidRDefault="001E3F01" w:rsidP="00C276FA">
            <w:pPr>
              <w:pStyle w:val="a4"/>
              <w:numPr>
                <w:ilvl w:val="0"/>
                <w:numId w:val="7"/>
              </w:numPr>
              <w:ind w:firstLine="636"/>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до 6% по кредитам, оформленным до 15 апреля 2020 г. </w:t>
            </w:r>
          </w:p>
          <w:p w:rsidR="001E3F01" w:rsidRPr="00320FFF" w:rsidRDefault="001E3F01" w:rsidP="00C276FA">
            <w:pPr>
              <w:pStyle w:val="a4"/>
              <w:numPr>
                <w:ilvl w:val="0"/>
                <w:numId w:val="7"/>
              </w:numPr>
              <w:ind w:firstLine="636"/>
              <w:contextualSpacing w:val="0"/>
              <w:jc w:val="both"/>
              <w:rPr>
                <w:rFonts w:ascii="Times New Roman" w:hAnsi="Times New Roman" w:cs="Times New Roman"/>
                <w:sz w:val="26"/>
                <w:szCs w:val="26"/>
              </w:rPr>
            </w:pPr>
            <w:r w:rsidRPr="00320FFF">
              <w:rPr>
                <w:rFonts w:ascii="Times New Roman" w:hAnsi="Times New Roman" w:cs="Times New Roman"/>
                <w:sz w:val="26"/>
                <w:szCs w:val="26"/>
              </w:rPr>
              <w:t xml:space="preserve">до 8% по кредитам, оформленным после 15 апреля 2020 г. </w:t>
            </w: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Таким образом, конечная процентная ставка по новым займам для субъектов МСП составит порядка 3-7% годовых, а ставка по займам, оформленным до 15 апреля, будет пересчитана автоматически по заявлению предпринимателя. Срок льготной процентной ставки - </w:t>
            </w:r>
            <w:r w:rsidRPr="00320FFF">
              <w:rPr>
                <w:rFonts w:ascii="Times New Roman" w:hAnsi="Times New Roman" w:cs="Times New Roman"/>
                <w:b/>
                <w:sz w:val="26"/>
                <w:szCs w:val="26"/>
              </w:rPr>
              <w:t>8 месяцев</w:t>
            </w:r>
            <w:r w:rsidRPr="00320FFF">
              <w:rPr>
                <w:rFonts w:ascii="Times New Roman" w:hAnsi="Times New Roman" w:cs="Times New Roman"/>
                <w:sz w:val="26"/>
                <w:szCs w:val="26"/>
              </w:rPr>
              <w:t>.</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b/>
                <w:sz w:val="26"/>
                <w:szCs w:val="26"/>
              </w:rPr>
              <w:t>Условия участия</w:t>
            </w:r>
            <w:r w:rsidRPr="00320FFF">
              <w:rPr>
                <w:rFonts w:ascii="Times New Roman" w:hAnsi="Times New Roman" w:cs="Times New Roman"/>
                <w:sz w:val="26"/>
                <w:szCs w:val="26"/>
              </w:rPr>
              <w:t xml:space="preserve"> в программе кредитной поддержки малого и среднего бизнеса:</w:t>
            </w:r>
          </w:p>
          <w:p w:rsidR="001E3F01" w:rsidRPr="00320FFF" w:rsidRDefault="001E3F01" w:rsidP="00C276FA">
            <w:pPr>
              <w:pStyle w:val="a4"/>
              <w:numPr>
                <w:ilvl w:val="0"/>
                <w:numId w:val="26"/>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бизнес, действующий на территории Москвы; </w:t>
            </w:r>
          </w:p>
          <w:p w:rsidR="001E3F01" w:rsidRPr="00320FFF" w:rsidRDefault="001E3F01" w:rsidP="00C276FA">
            <w:pPr>
              <w:pStyle w:val="a4"/>
              <w:numPr>
                <w:ilvl w:val="0"/>
                <w:numId w:val="26"/>
              </w:numPr>
              <w:contextualSpacing w:val="0"/>
              <w:rPr>
                <w:rFonts w:ascii="Times New Roman" w:hAnsi="Times New Roman" w:cs="Times New Roman"/>
                <w:sz w:val="26"/>
                <w:szCs w:val="26"/>
              </w:rPr>
            </w:pPr>
            <w:r w:rsidRPr="00320FFF">
              <w:rPr>
                <w:rFonts w:ascii="Times New Roman" w:hAnsi="Times New Roman" w:cs="Times New Roman"/>
                <w:sz w:val="26"/>
                <w:szCs w:val="26"/>
              </w:rPr>
              <w:t xml:space="preserve">расходование средств на финансирование текущей деятельности. </w:t>
            </w: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Оставить заявку на реструктуризацию текущего кредита или на получение льготного кредита можно </w:t>
            </w:r>
            <w:r w:rsidRPr="00320FFF">
              <w:rPr>
                <w:rFonts w:ascii="Times New Roman" w:hAnsi="Times New Roman" w:cs="Times New Roman"/>
                <w:sz w:val="26"/>
                <w:szCs w:val="26"/>
              </w:rPr>
              <w:br/>
              <w:t>в банках - партнерах:</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ПАО «Сбербанк России»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ПАО «</w:t>
            </w:r>
            <w:proofErr w:type="spellStart"/>
            <w:r w:rsidRPr="00320FFF">
              <w:rPr>
                <w:rFonts w:ascii="Times New Roman" w:hAnsi="Times New Roman" w:cs="Times New Roman"/>
                <w:sz w:val="26"/>
                <w:szCs w:val="26"/>
              </w:rPr>
              <w:t>Совкомбанк</w:t>
            </w:r>
            <w:proofErr w:type="spellEnd"/>
            <w:r w:rsidRPr="00320FFF">
              <w:rPr>
                <w:rFonts w:ascii="Times New Roman" w:hAnsi="Times New Roman" w:cs="Times New Roman"/>
                <w:sz w:val="26"/>
                <w:szCs w:val="26"/>
              </w:rPr>
              <w:t xml:space="preserve">»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ПАО «Банк ВТБ»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АО «Райффайзенбанк»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ПАО Банк «Финансовая Корпорация Открытие»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АО «Альфа-Банк»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ПАО «Промсвязьбанк»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АО «Российский Банк поддержки малого и среднего предпринимательства»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t xml:space="preserve">ПАО «Росбанк» </w:t>
            </w:r>
          </w:p>
          <w:p w:rsidR="001E3F01" w:rsidRPr="00320FFF" w:rsidRDefault="001E3F01" w:rsidP="001E3F01">
            <w:pPr>
              <w:ind w:firstLine="636"/>
              <w:rPr>
                <w:rFonts w:ascii="Times New Roman" w:hAnsi="Times New Roman" w:cs="Times New Roman"/>
                <w:sz w:val="26"/>
                <w:szCs w:val="26"/>
              </w:rPr>
            </w:pPr>
            <w:r w:rsidRPr="00320FFF">
              <w:rPr>
                <w:rFonts w:ascii="Times New Roman" w:hAnsi="Times New Roman" w:cs="Times New Roman"/>
                <w:sz w:val="26"/>
                <w:szCs w:val="26"/>
              </w:rPr>
              <w:lastRenderedPageBreak/>
              <w:t xml:space="preserve">ПАО Банк «Зенит» </w:t>
            </w:r>
          </w:p>
          <w:p w:rsidR="001E3F01" w:rsidRPr="00320FFF" w:rsidRDefault="001E3F01" w:rsidP="001E3F01">
            <w:pPr>
              <w:ind w:firstLine="636"/>
              <w:jc w:val="both"/>
              <w:rPr>
                <w:rFonts w:ascii="Times New Roman" w:hAnsi="Times New Roman" w:cs="Times New Roman"/>
                <w:sz w:val="26"/>
                <w:szCs w:val="26"/>
              </w:rPr>
            </w:pPr>
            <w:r w:rsidRPr="00320FFF">
              <w:rPr>
                <w:rFonts w:ascii="Times New Roman" w:hAnsi="Times New Roman" w:cs="Times New Roman"/>
                <w:sz w:val="26"/>
                <w:szCs w:val="26"/>
              </w:rPr>
              <w:t xml:space="preserve">АО «Банк </w:t>
            </w:r>
            <w:proofErr w:type="spellStart"/>
            <w:r w:rsidRPr="00320FFF">
              <w:rPr>
                <w:rFonts w:ascii="Times New Roman" w:hAnsi="Times New Roman" w:cs="Times New Roman"/>
                <w:sz w:val="26"/>
                <w:szCs w:val="26"/>
              </w:rPr>
              <w:t>Интеза</w:t>
            </w:r>
            <w:proofErr w:type="spellEnd"/>
            <w:r w:rsidRPr="00320FFF">
              <w:rPr>
                <w:rFonts w:ascii="Times New Roman" w:hAnsi="Times New Roman" w:cs="Times New Roman"/>
                <w:sz w:val="26"/>
                <w:szCs w:val="26"/>
              </w:rPr>
              <w:t xml:space="preserve">». </w:t>
            </w:r>
          </w:p>
          <w:p w:rsidR="001E3F01" w:rsidRPr="00320FFF" w:rsidRDefault="001E3F01" w:rsidP="001E3F01">
            <w:pPr>
              <w:ind w:firstLine="636"/>
              <w:jc w:val="both"/>
              <w:rPr>
                <w:rFonts w:ascii="Times New Roman" w:hAnsi="Times New Roman" w:cs="Times New Roman"/>
              </w:rPr>
            </w:pPr>
            <w:r w:rsidRPr="00320FFF">
              <w:rPr>
                <w:rFonts w:ascii="Times New Roman" w:hAnsi="Times New Roman" w:cs="Times New Roman"/>
                <w:i/>
                <w:color w:val="000000" w:themeColor="text1"/>
                <w:sz w:val="26"/>
                <w:szCs w:val="26"/>
              </w:rPr>
              <w:t>Источник:</w:t>
            </w:r>
            <w:r w:rsidRPr="00320FFF">
              <w:rPr>
                <w:rFonts w:ascii="Times New Roman" w:hAnsi="Times New Roman" w:cs="Times New Roman"/>
                <w:color w:val="000000" w:themeColor="text1"/>
                <w:sz w:val="26"/>
                <w:szCs w:val="26"/>
              </w:rPr>
              <w:t xml:space="preserve"> постановление Правительства Москвы от 24.03.2020 № 212-ПП «О мерах экономической поддержки в условиях режима повышенной готовности»</w:t>
            </w:r>
            <w:r w:rsidRPr="00320FFF">
              <w:rPr>
                <w:rFonts w:ascii="Times New Roman" w:hAnsi="Times New Roman" w:cs="Times New Roman"/>
                <w:sz w:val="26"/>
                <w:szCs w:val="26"/>
              </w:rPr>
              <w:t>.</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11</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bCs/>
                <w:color w:val="000000" w:themeColor="text1"/>
                <w:sz w:val="26"/>
                <w:szCs w:val="26"/>
              </w:rPr>
              <w:t xml:space="preserve">Возмещение затрат, </w:t>
            </w:r>
            <w:proofErr w:type="gramStart"/>
            <w:r w:rsidRPr="00320FFF">
              <w:rPr>
                <w:rFonts w:ascii="Times New Roman" w:hAnsi="Times New Roman" w:cs="Times New Roman"/>
                <w:b/>
                <w:bCs/>
                <w:color w:val="000000" w:themeColor="text1"/>
                <w:sz w:val="26"/>
                <w:szCs w:val="26"/>
              </w:rPr>
              <w:t>связанных  с</w:t>
            </w:r>
            <w:proofErr w:type="gramEnd"/>
            <w:r w:rsidRPr="00320FFF">
              <w:rPr>
                <w:rFonts w:ascii="Times New Roman" w:hAnsi="Times New Roman" w:cs="Times New Roman"/>
                <w:b/>
                <w:bCs/>
                <w:color w:val="000000" w:themeColor="text1"/>
                <w:sz w:val="26"/>
                <w:szCs w:val="26"/>
              </w:rPr>
              <w:t xml:space="preserve"> реализацией (</w:t>
            </w:r>
            <w:proofErr w:type="spellStart"/>
            <w:r w:rsidRPr="00320FFF">
              <w:rPr>
                <w:rFonts w:ascii="Times New Roman" w:hAnsi="Times New Roman" w:cs="Times New Roman"/>
                <w:b/>
                <w:bCs/>
                <w:color w:val="000000" w:themeColor="text1"/>
                <w:sz w:val="26"/>
                <w:szCs w:val="26"/>
              </w:rPr>
              <w:t>транспортировк</w:t>
            </w:r>
            <w:proofErr w:type="spellEnd"/>
            <w:r w:rsidRPr="00320FFF">
              <w:rPr>
                <w:rFonts w:ascii="Times New Roman" w:hAnsi="Times New Roman" w:cs="Times New Roman"/>
                <w:b/>
                <w:bCs/>
                <w:color w:val="000000" w:themeColor="text1"/>
                <w:sz w:val="26"/>
                <w:szCs w:val="26"/>
              </w:rPr>
              <w:t xml:space="preserve"> ой) продукции  за пределы территории Российской Федерации</w:t>
            </w:r>
          </w:p>
        </w:tc>
        <w:tc>
          <w:tcPr>
            <w:tcW w:w="12616" w:type="dxa"/>
          </w:tcPr>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Возмещению подлежат затраты, связанные с:</w:t>
            </w:r>
          </w:p>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 подтверждением соответствия товаров, получением охранных документов и сертификацией менеджмента качества, необходимых для реализации товаров за рубежом </w:t>
            </w:r>
            <w:r w:rsidRPr="00320FFF">
              <w:rPr>
                <w:rFonts w:ascii="Times New Roman" w:hAnsi="Times New Roman" w:cs="Times New Roman"/>
                <w:b/>
                <w:color w:val="000000" w:themeColor="text1"/>
                <w:sz w:val="26"/>
                <w:szCs w:val="26"/>
              </w:rPr>
              <w:t>(возмещаются фактические затраты за 3 года, но не более 50% от суммы экспортного контракта,</w:t>
            </w:r>
            <w:r w:rsidRPr="00320FFF">
              <w:rPr>
                <w:rFonts w:ascii="Times New Roman" w:hAnsi="Times New Roman" w:cs="Times New Roman"/>
                <w:color w:val="000000" w:themeColor="text1"/>
                <w:sz w:val="26"/>
                <w:szCs w:val="26"/>
              </w:rPr>
              <w:t xml:space="preserve"> при этом размер субсидии на сертификацию и охранные документы </w:t>
            </w:r>
            <w:r w:rsidRPr="00320FFF">
              <w:rPr>
                <w:rFonts w:ascii="Times New Roman" w:hAnsi="Times New Roman" w:cs="Times New Roman"/>
                <w:b/>
                <w:color w:val="000000" w:themeColor="text1"/>
                <w:sz w:val="26"/>
                <w:szCs w:val="26"/>
              </w:rPr>
              <w:t>не может превышать 3 млн рублей</w:t>
            </w:r>
            <w:r w:rsidRPr="00320FFF">
              <w:rPr>
                <w:rFonts w:ascii="Times New Roman" w:hAnsi="Times New Roman" w:cs="Times New Roman"/>
                <w:color w:val="000000" w:themeColor="text1"/>
                <w:sz w:val="26"/>
                <w:szCs w:val="26"/>
              </w:rPr>
              <w:t xml:space="preserve">, размер субсидии на сертификацию системы менеджмента качества </w:t>
            </w:r>
            <w:r w:rsidRPr="00320FFF">
              <w:rPr>
                <w:rFonts w:ascii="Times New Roman" w:hAnsi="Times New Roman" w:cs="Times New Roman"/>
                <w:b/>
                <w:color w:val="000000" w:themeColor="text1"/>
                <w:sz w:val="26"/>
                <w:szCs w:val="26"/>
              </w:rPr>
              <w:t>не может превышать 500 тыс. рублей</w:t>
            </w:r>
            <w:r w:rsidRPr="00320FFF">
              <w:rPr>
                <w:rFonts w:ascii="Times New Roman" w:hAnsi="Times New Roman" w:cs="Times New Roman"/>
                <w:color w:val="000000" w:themeColor="text1"/>
                <w:sz w:val="26"/>
                <w:szCs w:val="26"/>
              </w:rPr>
              <w:t>);</w:t>
            </w:r>
          </w:p>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 перевозкой (транспортировкой) за пределы территории Российской Федерации товаров, произведенных </w:t>
            </w:r>
            <w:r w:rsidRPr="00320FFF">
              <w:rPr>
                <w:rFonts w:ascii="Times New Roman" w:hAnsi="Times New Roman" w:cs="Times New Roman"/>
                <w:color w:val="000000" w:themeColor="text1"/>
                <w:sz w:val="26"/>
                <w:szCs w:val="26"/>
              </w:rPr>
              <w:br/>
              <w:t>на территории города Москвы (</w:t>
            </w:r>
            <w:r w:rsidRPr="00320FFF">
              <w:rPr>
                <w:rFonts w:ascii="Times New Roman" w:hAnsi="Times New Roman" w:cs="Times New Roman"/>
                <w:b/>
                <w:color w:val="000000" w:themeColor="text1"/>
                <w:sz w:val="26"/>
                <w:szCs w:val="26"/>
              </w:rPr>
              <w:t>возмещается до 20% от стоимости партии товара не более 3 млн рублей</w:t>
            </w:r>
            <w:r w:rsidRPr="00320FFF">
              <w:rPr>
                <w:rFonts w:ascii="Times New Roman" w:hAnsi="Times New Roman" w:cs="Times New Roman"/>
                <w:color w:val="000000" w:themeColor="text1"/>
                <w:sz w:val="26"/>
                <w:szCs w:val="26"/>
              </w:rPr>
              <w:t>).</w:t>
            </w:r>
          </w:p>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Кроме того, в настоящее время принято решение возмещать затраты на экспорт результатов интеллектуального труда и адаптацию товаров или услуг для международного рынка. </w:t>
            </w:r>
          </w:p>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К затратам на адаптацию товаров отнесены расходы на разработку дизайна и интерфейса продукции в сфере ИТ-технологий, подготовку технической, тендерной, конкурсной документации и лицензионных соглашений, дублирование аудиовизуальной продукции и другие операции, предваряющие вывод товара </w:t>
            </w:r>
            <w:r w:rsidRPr="00320FFF">
              <w:rPr>
                <w:rFonts w:ascii="Times New Roman" w:hAnsi="Times New Roman" w:cs="Times New Roman"/>
                <w:color w:val="000000" w:themeColor="text1"/>
                <w:sz w:val="26"/>
                <w:szCs w:val="26"/>
              </w:rPr>
              <w:br/>
              <w:t>на международный рынок.</w:t>
            </w:r>
          </w:p>
          <w:p w:rsidR="001E3F01" w:rsidRPr="00320FFF" w:rsidRDefault="001E3F01" w:rsidP="001E3F01">
            <w:pPr>
              <w:autoSpaceDE w:val="0"/>
              <w:autoSpaceDN w:val="0"/>
              <w:adjustRightInd w:val="0"/>
              <w:ind w:firstLine="636"/>
              <w:jc w:val="both"/>
              <w:rPr>
                <w:rFonts w:ascii="Times New Roman" w:hAnsi="Times New Roman" w:cs="Times New Roman"/>
                <w:color w:val="000000" w:themeColor="text1"/>
                <w:sz w:val="26"/>
                <w:szCs w:val="26"/>
              </w:rPr>
            </w:pPr>
            <w:r w:rsidRPr="00320FFF">
              <w:rPr>
                <w:rFonts w:ascii="Times New Roman" w:hAnsi="Times New Roman" w:cs="Times New Roman"/>
                <w:color w:val="000000" w:themeColor="text1"/>
                <w:sz w:val="26"/>
                <w:szCs w:val="26"/>
              </w:rPr>
              <w:t xml:space="preserve">Также вводится новый механизм поддержки – </w:t>
            </w:r>
            <w:r w:rsidRPr="00320FFF">
              <w:rPr>
                <w:rFonts w:ascii="Times New Roman" w:hAnsi="Times New Roman" w:cs="Times New Roman"/>
                <w:b/>
                <w:color w:val="000000" w:themeColor="text1"/>
                <w:sz w:val="26"/>
                <w:szCs w:val="26"/>
              </w:rPr>
              <w:t>грант в размере 10% от выполненного экспортного контракта, но не более 10 млн рублей или 50% от объема налогов, уплаченных в городской бюджет</w:t>
            </w:r>
            <w:r w:rsidRPr="00320FFF">
              <w:rPr>
                <w:rFonts w:ascii="Times New Roman" w:hAnsi="Times New Roman" w:cs="Times New Roman"/>
                <w:color w:val="000000" w:themeColor="text1"/>
                <w:sz w:val="26"/>
                <w:szCs w:val="26"/>
              </w:rPr>
              <w:t xml:space="preserve">. </w:t>
            </w:r>
          </w:p>
          <w:p w:rsidR="00C84CC5" w:rsidRDefault="00C84CC5" w:rsidP="001E3F01">
            <w:pPr>
              <w:autoSpaceDE w:val="0"/>
              <w:autoSpaceDN w:val="0"/>
              <w:adjustRightInd w:val="0"/>
              <w:ind w:firstLine="636"/>
              <w:jc w:val="both"/>
              <w:rPr>
                <w:rFonts w:ascii="Times New Roman" w:hAnsi="Times New Roman" w:cs="Times New Roman"/>
                <w:i/>
                <w:color w:val="000000" w:themeColor="text1"/>
                <w:sz w:val="26"/>
                <w:szCs w:val="26"/>
              </w:rPr>
            </w:pPr>
          </w:p>
          <w:p w:rsidR="001E3F01" w:rsidRPr="00320FFF" w:rsidRDefault="001E3F01" w:rsidP="001E3F01">
            <w:pPr>
              <w:autoSpaceDE w:val="0"/>
              <w:autoSpaceDN w:val="0"/>
              <w:adjustRightInd w:val="0"/>
              <w:ind w:firstLine="636"/>
              <w:jc w:val="both"/>
              <w:rPr>
                <w:rFonts w:ascii="Times New Roman" w:hAnsi="Times New Roman" w:cs="Times New Roman"/>
                <w:sz w:val="26"/>
                <w:szCs w:val="26"/>
              </w:rPr>
            </w:pPr>
            <w:r w:rsidRPr="00320FFF">
              <w:rPr>
                <w:rFonts w:ascii="Times New Roman" w:hAnsi="Times New Roman" w:cs="Times New Roman"/>
                <w:i/>
                <w:color w:val="000000" w:themeColor="text1"/>
                <w:sz w:val="26"/>
                <w:szCs w:val="26"/>
              </w:rPr>
              <w:t>Источник:</w:t>
            </w:r>
            <w:r w:rsidRPr="00320FFF">
              <w:rPr>
                <w:rFonts w:ascii="Times New Roman" w:hAnsi="Times New Roman" w:cs="Times New Roman"/>
                <w:color w:val="000000" w:themeColor="text1"/>
                <w:sz w:val="26"/>
                <w:szCs w:val="26"/>
              </w:rPr>
              <w:t xml:space="preserve"> постановление Правительства Москвы от 13.11.2012 № 646-ПП «Об утверждении порядков предоставления субсидий из бюджета города Москвы организациям, индивидуальным предпринимателям, осуществляющим деятельность в инновационной сфере, в сфере поддержки инновационной деятельности, </w:t>
            </w:r>
            <w:r w:rsidRPr="00320FFF">
              <w:rPr>
                <w:rFonts w:ascii="Times New Roman" w:hAnsi="Times New Roman" w:cs="Times New Roman"/>
                <w:color w:val="000000" w:themeColor="text1"/>
                <w:sz w:val="26"/>
                <w:szCs w:val="26"/>
              </w:rPr>
              <w:br/>
              <w:t>в производственной сфере, осуществляющим реализацию за пределы территории Российской Федерации товаров, произведенных на территории города Москвы»</w:t>
            </w:r>
            <w:r w:rsidRPr="00320FFF">
              <w:rPr>
                <w:rFonts w:ascii="Times New Roman" w:hAnsi="Times New Roman" w:cs="Times New Roman"/>
                <w:sz w:val="26"/>
                <w:szCs w:val="26"/>
              </w:rPr>
              <w:t>.</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t>12</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bCs/>
                <w:color w:val="000000" w:themeColor="text1"/>
                <w:sz w:val="26"/>
                <w:szCs w:val="26"/>
              </w:rPr>
              <w:t xml:space="preserve">Возмещение части затрат, </w:t>
            </w:r>
            <w:proofErr w:type="gramStart"/>
            <w:r w:rsidRPr="00320FFF">
              <w:rPr>
                <w:rFonts w:ascii="Times New Roman" w:hAnsi="Times New Roman" w:cs="Times New Roman"/>
                <w:b/>
                <w:bCs/>
                <w:color w:val="000000" w:themeColor="text1"/>
                <w:sz w:val="26"/>
                <w:szCs w:val="26"/>
              </w:rPr>
              <w:t>связанных  с</w:t>
            </w:r>
            <w:proofErr w:type="gramEnd"/>
            <w:r w:rsidRPr="00320FFF">
              <w:rPr>
                <w:rFonts w:ascii="Times New Roman" w:hAnsi="Times New Roman" w:cs="Times New Roman"/>
                <w:b/>
                <w:bCs/>
                <w:color w:val="000000" w:themeColor="text1"/>
                <w:sz w:val="26"/>
                <w:szCs w:val="26"/>
              </w:rPr>
              <w:t xml:space="preserve"> </w:t>
            </w:r>
            <w:r w:rsidRPr="00320FFF">
              <w:rPr>
                <w:rFonts w:ascii="Times New Roman" w:hAnsi="Times New Roman" w:cs="Times New Roman"/>
                <w:b/>
                <w:bCs/>
                <w:color w:val="000000" w:themeColor="text1"/>
                <w:sz w:val="26"/>
                <w:szCs w:val="26"/>
              </w:rPr>
              <w:lastRenderedPageBreak/>
              <w:t>созданием нового продукта</w:t>
            </w:r>
          </w:p>
        </w:tc>
        <w:tc>
          <w:tcPr>
            <w:tcW w:w="12616" w:type="dxa"/>
          </w:tcPr>
          <w:p w:rsidR="001E3F01" w:rsidRPr="00320FFF" w:rsidRDefault="001E3F01" w:rsidP="001E3F01">
            <w:pPr>
              <w:autoSpaceDE w:val="0"/>
              <w:autoSpaceDN w:val="0"/>
              <w:adjustRightInd w:val="0"/>
              <w:ind w:firstLine="636"/>
              <w:jc w:val="both"/>
              <w:rPr>
                <w:rFonts w:ascii="Times New Roman" w:hAnsi="Times New Roman" w:cs="Times New Roman"/>
                <w:color w:val="000000"/>
                <w:sz w:val="26"/>
                <w:szCs w:val="26"/>
                <w:shd w:val="clear" w:color="auto" w:fill="FFFFFF"/>
              </w:rPr>
            </w:pPr>
            <w:r w:rsidRPr="00320FFF">
              <w:rPr>
                <w:rFonts w:ascii="Times New Roman" w:hAnsi="Times New Roman" w:cs="Times New Roman"/>
                <w:color w:val="000000"/>
                <w:sz w:val="26"/>
                <w:szCs w:val="26"/>
                <w:shd w:val="clear" w:color="auto" w:fill="FFFFFF"/>
              </w:rPr>
              <w:lastRenderedPageBreak/>
              <w:t xml:space="preserve">Возмещение части затрат, связанных </w:t>
            </w:r>
            <w:r w:rsidRPr="00320FFF">
              <w:rPr>
                <w:rFonts w:ascii="Times New Roman" w:hAnsi="Times New Roman" w:cs="Times New Roman"/>
                <w:b/>
                <w:color w:val="000000"/>
                <w:sz w:val="26"/>
                <w:szCs w:val="26"/>
                <w:shd w:val="clear" w:color="auto" w:fill="FFFFFF"/>
              </w:rPr>
              <w:t>с созданием нового продукта</w:t>
            </w:r>
            <w:r w:rsidRPr="00320FFF">
              <w:rPr>
                <w:rFonts w:ascii="Times New Roman" w:hAnsi="Times New Roman" w:cs="Times New Roman"/>
                <w:color w:val="000000"/>
                <w:sz w:val="26"/>
                <w:szCs w:val="26"/>
                <w:shd w:val="clear" w:color="auto" w:fill="FFFFFF"/>
              </w:rPr>
              <w:t xml:space="preserve">, модернизацией существующего продукта, модернизацией или расширением производства продукции на основе введения в хозяйственный </w:t>
            </w:r>
            <w:r w:rsidR="00C84CC5">
              <w:rPr>
                <w:rFonts w:ascii="Times New Roman" w:hAnsi="Times New Roman" w:cs="Times New Roman"/>
                <w:color w:val="000000"/>
                <w:sz w:val="26"/>
                <w:szCs w:val="26"/>
                <w:shd w:val="clear" w:color="auto" w:fill="FFFFFF"/>
              </w:rPr>
              <w:t>оборот результатов инжиниринговой деятельности</w:t>
            </w:r>
            <w:r w:rsidRPr="00320FFF">
              <w:rPr>
                <w:rFonts w:ascii="Times New Roman" w:hAnsi="Times New Roman" w:cs="Times New Roman"/>
                <w:color w:val="000000"/>
                <w:sz w:val="26"/>
                <w:szCs w:val="26"/>
                <w:shd w:val="clear" w:color="auto" w:fill="FFFFFF"/>
              </w:rPr>
              <w:t xml:space="preserve"> (до 50% понесенных расходов), но не более 50 млн руб. на: </w:t>
            </w:r>
            <w:r w:rsidRPr="00320FFF">
              <w:rPr>
                <w:rFonts w:ascii="Times New Roman" w:hAnsi="Times New Roman" w:cs="Times New Roman"/>
                <w:color w:val="000000"/>
                <w:sz w:val="26"/>
                <w:szCs w:val="26"/>
                <w:shd w:val="clear" w:color="auto" w:fill="FFFFFF"/>
              </w:rPr>
              <w:lastRenderedPageBreak/>
              <w:t>разработку конструкторской документации, создание и испытание опытных образцов, приобретение оборудования.</w:t>
            </w:r>
          </w:p>
          <w:p w:rsidR="001E3F01" w:rsidRPr="00320FFF" w:rsidRDefault="001E3F01" w:rsidP="001E3F01">
            <w:pPr>
              <w:autoSpaceDE w:val="0"/>
              <w:autoSpaceDN w:val="0"/>
              <w:adjustRightInd w:val="0"/>
              <w:ind w:firstLine="636"/>
              <w:jc w:val="both"/>
              <w:rPr>
                <w:rFonts w:ascii="Times New Roman" w:hAnsi="Times New Roman" w:cs="Times New Roman"/>
                <w:color w:val="000000"/>
                <w:sz w:val="26"/>
                <w:szCs w:val="26"/>
                <w:shd w:val="clear" w:color="auto" w:fill="FFFFFF"/>
              </w:rPr>
            </w:pPr>
            <w:r w:rsidRPr="00320FFF">
              <w:rPr>
                <w:rFonts w:ascii="Times New Roman" w:hAnsi="Times New Roman" w:cs="Times New Roman"/>
                <w:color w:val="000000"/>
                <w:sz w:val="26"/>
                <w:szCs w:val="26"/>
                <w:shd w:val="clear" w:color="auto" w:fill="FFFFFF"/>
              </w:rPr>
              <w:t>Прием заявок приостановлен, о новых сроках приема заявок сообщат дополнительно.</w:t>
            </w:r>
          </w:p>
          <w:p w:rsidR="001E3F01" w:rsidRPr="00320FFF" w:rsidRDefault="001E3F01" w:rsidP="00C84CC5">
            <w:pPr>
              <w:ind w:firstLine="636"/>
              <w:jc w:val="both"/>
              <w:rPr>
                <w:rFonts w:ascii="Times New Roman" w:eastAsia="Times New Roman" w:hAnsi="Times New Roman" w:cs="Times New Roman"/>
                <w:sz w:val="26"/>
                <w:szCs w:val="26"/>
                <w:lang w:eastAsia="ru-RU"/>
              </w:rPr>
            </w:pPr>
            <w:r w:rsidRPr="00320FFF">
              <w:rPr>
                <w:rFonts w:ascii="Times New Roman" w:hAnsi="Times New Roman" w:cs="Times New Roman"/>
                <w:i/>
                <w:iCs/>
                <w:color w:val="000000"/>
                <w:sz w:val="26"/>
                <w:szCs w:val="26"/>
                <w:shd w:val="clear" w:color="auto" w:fill="FFFFFF"/>
              </w:rPr>
              <w:t xml:space="preserve">Источник: </w:t>
            </w:r>
            <w:r w:rsidRPr="00320FFF">
              <w:rPr>
                <w:rFonts w:ascii="Times New Roman" w:hAnsi="Times New Roman" w:cs="Times New Roman"/>
                <w:iCs/>
                <w:color w:val="000000"/>
                <w:sz w:val="26"/>
                <w:szCs w:val="26"/>
                <w:shd w:val="clear" w:color="auto" w:fill="FFFFFF"/>
              </w:rPr>
              <w:t>постановление Правительства Москвы от 29.10.2019 № 1427-ПП «</w:t>
            </w:r>
            <w:r w:rsidRPr="00320FFF">
              <w:rPr>
                <w:rFonts w:ascii="Times New Roman" w:hAnsi="Times New Roman" w:cs="Times New Roman"/>
                <w:sz w:val="26"/>
                <w:szCs w:val="26"/>
              </w:rPr>
              <w:t xml:space="preserve">Об утверждении Порядка предоставления субсидий из бюджета города Москвы участникам инновационного кластера на территории города Москвы в целях возмещения части затрат, связанных с созданием нового продукта, модернизацией существующего продукта, модернизацией или расширением производства продукции на основе введения </w:t>
            </w:r>
            <w:r w:rsidRPr="00320FFF">
              <w:rPr>
                <w:rFonts w:ascii="Times New Roman" w:hAnsi="Times New Roman" w:cs="Times New Roman"/>
                <w:sz w:val="26"/>
                <w:szCs w:val="26"/>
              </w:rPr>
              <w:br/>
            </w:r>
            <w:r w:rsidR="00C84CC5" w:rsidRPr="00C84CC5">
              <w:rPr>
                <w:rFonts w:ascii="Times New Roman" w:hAnsi="Times New Roman" w:cs="Times New Roman"/>
                <w:sz w:val="26"/>
                <w:szCs w:val="26"/>
              </w:rPr>
              <w:t>в хозяйственный оборот результатов инжиниринговой деятельности</w:t>
            </w:r>
            <w:r w:rsidRPr="00320FFF">
              <w:rPr>
                <w:rFonts w:ascii="Times New Roman" w:hAnsi="Times New Roman" w:cs="Times New Roman"/>
                <w:sz w:val="26"/>
                <w:szCs w:val="26"/>
              </w:rPr>
              <w:t>»</w:t>
            </w:r>
            <w:r w:rsidRPr="00320FFF">
              <w:rPr>
                <w:rFonts w:ascii="Times New Roman" w:hAnsi="Times New Roman" w:cs="Times New Roman"/>
                <w:iCs/>
                <w:color w:val="000000"/>
                <w:sz w:val="26"/>
                <w:szCs w:val="26"/>
                <w:shd w:val="clear" w:color="auto" w:fill="FFFFFF"/>
              </w:rPr>
              <w:t>.</w:t>
            </w:r>
          </w:p>
        </w:tc>
      </w:tr>
      <w:tr w:rsidR="001E3F01" w:rsidRPr="00320FFF" w:rsidTr="004E2768">
        <w:trPr>
          <w:trHeight w:val="20"/>
        </w:trPr>
        <w:tc>
          <w:tcPr>
            <w:tcW w:w="584" w:type="dxa"/>
          </w:tcPr>
          <w:p w:rsidR="001E3F01" w:rsidRPr="00320FFF" w:rsidRDefault="001E3F01" w:rsidP="001E3F01">
            <w:pPr>
              <w:tabs>
                <w:tab w:val="left" w:pos="195"/>
              </w:tabs>
              <w:jc w:val="center"/>
              <w:rPr>
                <w:rFonts w:ascii="Times New Roman" w:hAnsi="Times New Roman" w:cs="Times New Roman"/>
                <w:sz w:val="26"/>
                <w:szCs w:val="26"/>
              </w:rPr>
            </w:pPr>
            <w:r w:rsidRPr="00320FFF">
              <w:rPr>
                <w:rFonts w:ascii="Times New Roman" w:hAnsi="Times New Roman" w:cs="Times New Roman"/>
                <w:sz w:val="26"/>
                <w:szCs w:val="26"/>
              </w:rPr>
              <w:lastRenderedPageBreak/>
              <w:t>13</w:t>
            </w:r>
          </w:p>
        </w:tc>
        <w:tc>
          <w:tcPr>
            <w:tcW w:w="2359" w:type="dxa"/>
          </w:tcPr>
          <w:p w:rsidR="001E3F01" w:rsidRPr="00320FFF" w:rsidRDefault="001E3F01" w:rsidP="001E3F01">
            <w:pPr>
              <w:rPr>
                <w:rFonts w:ascii="Times New Roman" w:hAnsi="Times New Roman" w:cs="Times New Roman"/>
                <w:b/>
                <w:sz w:val="26"/>
                <w:szCs w:val="26"/>
              </w:rPr>
            </w:pPr>
            <w:r w:rsidRPr="00320FFF">
              <w:rPr>
                <w:rFonts w:ascii="Times New Roman" w:hAnsi="Times New Roman" w:cs="Times New Roman"/>
                <w:b/>
                <w:sz w:val="26"/>
                <w:szCs w:val="26"/>
              </w:rPr>
              <w:t xml:space="preserve">Возмещение части </w:t>
            </w:r>
            <w:proofErr w:type="gramStart"/>
            <w:r w:rsidRPr="00320FFF">
              <w:rPr>
                <w:rFonts w:ascii="Times New Roman" w:hAnsi="Times New Roman" w:cs="Times New Roman"/>
                <w:b/>
                <w:sz w:val="26"/>
                <w:szCs w:val="26"/>
              </w:rPr>
              <w:t>затрат  на</w:t>
            </w:r>
            <w:proofErr w:type="gramEnd"/>
            <w:r w:rsidRPr="00320FFF">
              <w:rPr>
                <w:rFonts w:ascii="Times New Roman" w:hAnsi="Times New Roman" w:cs="Times New Roman"/>
                <w:b/>
                <w:sz w:val="26"/>
                <w:szCs w:val="26"/>
              </w:rPr>
              <w:t xml:space="preserve"> обучение сотрудников</w:t>
            </w:r>
          </w:p>
        </w:tc>
        <w:tc>
          <w:tcPr>
            <w:tcW w:w="12616" w:type="dxa"/>
          </w:tcPr>
          <w:p w:rsidR="001E3F01" w:rsidRPr="00320FFF" w:rsidRDefault="001E3F01" w:rsidP="001E3F01">
            <w:pPr>
              <w:autoSpaceDE w:val="0"/>
              <w:autoSpaceDN w:val="0"/>
              <w:adjustRightInd w:val="0"/>
              <w:ind w:firstLine="636"/>
              <w:rPr>
                <w:rFonts w:ascii="Times New Roman" w:hAnsi="Times New Roman" w:cs="Times New Roman"/>
                <w:color w:val="000000"/>
                <w:sz w:val="26"/>
                <w:szCs w:val="26"/>
              </w:rPr>
            </w:pPr>
            <w:r w:rsidRPr="00320FFF">
              <w:rPr>
                <w:rFonts w:ascii="Times New Roman" w:hAnsi="Times New Roman" w:cs="Times New Roman"/>
                <w:color w:val="000000"/>
                <w:sz w:val="26"/>
                <w:szCs w:val="26"/>
              </w:rPr>
              <w:t>Возмещение части затрат, связанных с получением обучающимися:</w:t>
            </w:r>
          </w:p>
          <w:p w:rsidR="001E3F01" w:rsidRPr="00320FFF" w:rsidRDefault="001E3F01" w:rsidP="00C276FA">
            <w:pPr>
              <w:pStyle w:val="a4"/>
              <w:numPr>
                <w:ilvl w:val="0"/>
                <w:numId w:val="27"/>
              </w:numPr>
              <w:tabs>
                <w:tab w:val="left" w:pos="34"/>
                <w:tab w:val="left" w:pos="318"/>
              </w:tabs>
              <w:autoSpaceDE w:val="0"/>
              <w:autoSpaceDN w:val="0"/>
              <w:adjustRightInd w:val="0"/>
              <w:contextualSpacing w:val="0"/>
              <w:rPr>
                <w:rFonts w:ascii="Times New Roman" w:hAnsi="Times New Roman" w:cs="Times New Roman"/>
                <w:color w:val="000000"/>
                <w:sz w:val="26"/>
                <w:szCs w:val="26"/>
              </w:rPr>
            </w:pPr>
            <w:r w:rsidRPr="00320FFF">
              <w:rPr>
                <w:rFonts w:ascii="Times New Roman" w:hAnsi="Times New Roman" w:cs="Times New Roman"/>
                <w:color w:val="000000"/>
                <w:sz w:val="26"/>
                <w:szCs w:val="26"/>
              </w:rPr>
              <w:t>среднего профессионального образования (СПО);</w:t>
            </w:r>
          </w:p>
          <w:p w:rsidR="001E3F01" w:rsidRPr="00320FFF" w:rsidRDefault="001E3F01" w:rsidP="00C276FA">
            <w:pPr>
              <w:pStyle w:val="a4"/>
              <w:numPr>
                <w:ilvl w:val="0"/>
                <w:numId w:val="27"/>
              </w:numPr>
              <w:tabs>
                <w:tab w:val="left" w:pos="34"/>
                <w:tab w:val="left" w:pos="318"/>
              </w:tabs>
              <w:autoSpaceDE w:val="0"/>
              <w:autoSpaceDN w:val="0"/>
              <w:adjustRightInd w:val="0"/>
              <w:contextualSpacing w:val="0"/>
              <w:rPr>
                <w:rFonts w:ascii="Times New Roman" w:hAnsi="Times New Roman" w:cs="Times New Roman"/>
                <w:color w:val="000000"/>
                <w:sz w:val="26"/>
                <w:szCs w:val="26"/>
              </w:rPr>
            </w:pPr>
            <w:r w:rsidRPr="00320FFF">
              <w:rPr>
                <w:rFonts w:ascii="Times New Roman" w:hAnsi="Times New Roman" w:cs="Times New Roman"/>
                <w:color w:val="000000"/>
                <w:sz w:val="26"/>
                <w:szCs w:val="26"/>
              </w:rPr>
              <w:t>дополнительного профессионального образования (ДПО).</w:t>
            </w:r>
          </w:p>
          <w:p w:rsidR="001E3F01" w:rsidRPr="00320FFF" w:rsidRDefault="001E3F01" w:rsidP="001E3F01">
            <w:pPr>
              <w:tabs>
                <w:tab w:val="left" w:pos="34"/>
              </w:tabs>
              <w:ind w:firstLine="636"/>
              <w:jc w:val="both"/>
              <w:rPr>
                <w:rFonts w:ascii="Times New Roman" w:eastAsia="Times New Roman" w:hAnsi="Times New Roman" w:cs="Times New Roman"/>
                <w:sz w:val="26"/>
                <w:szCs w:val="26"/>
                <w:lang w:eastAsia="ru-RU"/>
              </w:rPr>
            </w:pPr>
            <w:r w:rsidRPr="00320FFF">
              <w:rPr>
                <w:rFonts w:ascii="Times New Roman" w:hAnsi="Times New Roman" w:cs="Times New Roman"/>
                <w:b/>
                <w:color w:val="000000"/>
                <w:sz w:val="26"/>
                <w:szCs w:val="26"/>
                <w:shd w:val="clear" w:color="auto" w:fill="FFFFFF"/>
              </w:rPr>
              <w:t>Получатели субсидии</w:t>
            </w:r>
            <w:r w:rsidRPr="00320FFF">
              <w:rPr>
                <w:rFonts w:ascii="Times New Roman" w:hAnsi="Times New Roman" w:cs="Times New Roman"/>
                <w:color w:val="000000"/>
                <w:sz w:val="26"/>
                <w:szCs w:val="26"/>
                <w:shd w:val="clear" w:color="auto" w:fill="FFFFFF"/>
              </w:rPr>
              <w:t xml:space="preserve"> – юридические лица города Москвы </w:t>
            </w:r>
            <w:r w:rsidRPr="00320FFF">
              <w:rPr>
                <w:rFonts w:ascii="Times New Roman" w:eastAsia="Times New Roman" w:hAnsi="Times New Roman" w:cs="Times New Roman"/>
                <w:sz w:val="26"/>
                <w:szCs w:val="26"/>
                <w:lang w:eastAsia="ru-RU"/>
              </w:rPr>
              <w:t xml:space="preserve">(за исключением государственных </w:t>
            </w:r>
            <w:r w:rsidRPr="00320FFF">
              <w:rPr>
                <w:rFonts w:ascii="Times New Roman" w:eastAsia="Times New Roman" w:hAnsi="Times New Roman" w:cs="Times New Roman"/>
                <w:sz w:val="26"/>
                <w:szCs w:val="26"/>
                <w:lang w:eastAsia="ru-RU"/>
              </w:rPr>
              <w:br/>
              <w:t xml:space="preserve">и муниципальных учреждений), заключившие договоры об образовании с имеющими лицензию </w:t>
            </w:r>
            <w:r w:rsidRPr="00320FFF">
              <w:rPr>
                <w:rFonts w:ascii="Times New Roman" w:eastAsia="Times New Roman" w:hAnsi="Times New Roman" w:cs="Times New Roman"/>
                <w:sz w:val="26"/>
                <w:szCs w:val="26"/>
                <w:lang w:eastAsia="ru-RU"/>
              </w:rPr>
              <w:br/>
              <w:t xml:space="preserve">на осуществление образовательной деятельности организациями, осуществляющими образовательную деятельность на территории города Москвы по образовательным программам СПО и (или) ДПО, и лицами </w:t>
            </w:r>
            <w:r w:rsidRPr="00320FFF">
              <w:rPr>
                <w:rFonts w:ascii="Times New Roman" w:eastAsia="Times New Roman" w:hAnsi="Times New Roman" w:cs="Times New Roman"/>
                <w:sz w:val="26"/>
                <w:szCs w:val="26"/>
                <w:lang w:eastAsia="ru-RU"/>
              </w:rPr>
              <w:br/>
              <w:t>из числа граждан Российской Федерации, зачисленными на обучение в эти образовательные организации.</w:t>
            </w:r>
          </w:p>
          <w:p w:rsidR="001E3F01" w:rsidRPr="00320FFF" w:rsidRDefault="001E3F01" w:rsidP="001E3F01">
            <w:pPr>
              <w:ind w:firstLine="636"/>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b/>
                <w:sz w:val="26"/>
                <w:szCs w:val="26"/>
                <w:lang w:eastAsia="ru-RU"/>
              </w:rPr>
              <w:t>Размер субсидии</w:t>
            </w:r>
            <w:r w:rsidRPr="00320FFF">
              <w:rPr>
                <w:rFonts w:ascii="Times New Roman" w:eastAsia="Times New Roman" w:hAnsi="Times New Roman" w:cs="Times New Roman"/>
                <w:sz w:val="26"/>
                <w:szCs w:val="26"/>
                <w:lang w:eastAsia="ru-RU"/>
              </w:rPr>
              <w:t xml:space="preserve"> определяется исходя из фактически понесенных и документально подтвержденных затрат претендента суммарно по всем договорам об образовании, указанным в заявке, понесенных претендентом </w:t>
            </w:r>
            <w:r w:rsidRPr="00320FFF">
              <w:rPr>
                <w:rFonts w:ascii="Times New Roman" w:eastAsia="Times New Roman" w:hAnsi="Times New Roman" w:cs="Times New Roman"/>
                <w:sz w:val="26"/>
                <w:szCs w:val="26"/>
                <w:lang w:eastAsia="ru-RU"/>
              </w:rPr>
              <w:br/>
              <w:t xml:space="preserve">в период с 1 января года, предшествующего году подачи заявки, до дня подачи заявки, и размера возмещаемых затрат претендента </w:t>
            </w:r>
            <w:r w:rsidRPr="00320FFF">
              <w:rPr>
                <w:rFonts w:ascii="Times New Roman" w:eastAsia="Times New Roman" w:hAnsi="Times New Roman" w:cs="Times New Roman"/>
                <w:b/>
                <w:sz w:val="26"/>
                <w:szCs w:val="26"/>
                <w:lang w:eastAsia="ru-RU"/>
              </w:rPr>
              <w:t>на одного обучающегося</w:t>
            </w:r>
            <w:r w:rsidRPr="00320FFF">
              <w:rPr>
                <w:rFonts w:ascii="Times New Roman" w:eastAsia="Times New Roman" w:hAnsi="Times New Roman" w:cs="Times New Roman"/>
                <w:sz w:val="26"/>
                <w:szCs w:val="26"/>
                <w:lang w:eastAsia="ru-RU"/>
              </w:rPr>
              <w:t xml:space="preserve"> </w:t>
            </w:r>
            <w:r w:rsidRPr="00320FFF">
              <w:rPr>
                <w:rFonts w:ascii="Times New Roman" w:eastAsia="Times New Roman" w:hAnsi="Times New Roman" w:cs="Times New Roman"/>
                <w:b/>
                <w:sz w:val="26"/>
                <w:szCs w:val="26"/>
                <w:lang w:eastAsia="ru-RU"/>
              </w:rPr>
              <w:t>не более</w:t>
            </w:r>
            <w:r w:rsidRPr="00320FFF">
              <w:rPr>
                <w:rFonts w:ascii="Times New Roman" w:eastAsia="Times New Roman" w:hAnsi="Times New Roman" w:cs="Times New Roman"/>
                <w:sz w:val="26"/>
                <w:szCs w:val="26"/>
                <w:lang w:eastAsia="ru-RU"/>
              </w:rPr>
              <w:t xml:space="preserve"> </w:t>
            </w:r>
            <w:r w:rsidRPr="00320FFF">
              <w:rPr>
                <w:rFonts w:ascii="Times New Roman" w:eastAsia="Times New Roman" w:hAnsi="Times New Roman" w:cs="Times New Roman"/>
                <w:b/>
                <w:sz w:val="26"/>
                <w:szCs w:val="26"/>
                <w:lang w:eastAsia="ru-RU"/>
              </w:rPr>
              <w:t>120,0 тыс. рублей</w:t>
            </w:r>
            <w:r w:rsidRPr="00320FFF">
              <w:rPr>
                <w:rFonts w:ascii="Times New Roman" w:eastAsia="Times New Roman" w:hAnsi="Times New Roman" w:cs="Times New Roman"/>
                <w:sz w:val="26"/>
                <w:szCs w:val="26"/>
                <w:lang w:eastAsia="ru-RU"/>
              </w:rPr>
              <w:t xml:space="preserve"> в расчете за один календарный год обучения.</w:t>
            </w:r>
          </w:p>
          <w:p w:rsidR="001E3F01" w:rsidRPr="00320FFF" w:rsidRDefault="001E3F01" w:rsidP="001E3F01">
            <w:pPr>
              <w:ind w:firstLine="636"/>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Субсидии предоставляются в размере, не превышающем </w:t>
            </w:r>
            <w:r w:rsidRPr="00320FFF">
              <w:rPr>
                <w:rFonts w:ascii="Times New Roman" w:eastAsia="Times New Roman" w:hAnsi="Times New Roman" w:cs="Times New Roman"/>
                <w:b/>
                <w:sz w:val="26"/>
                <w:szCs w:val="26"/>
                <w:lang w:eastAsia="ru-RU"/>
              </w:rPr>
              <w:t>95 % фактически понесенных и документально подтвержденных затрат</w:t>
            </w:r>
            <w:r w:rsidRPr="00320FFF">
              <w:rPr>
                <w:rFonts w:ascii="Times New Roman" w:eastAsia="Times New Roman" w:hAnsi="Times New Roman" w:cs="Times New Roman"/>
                <w:sz w:val="26"/>
                <w:szCs w:val="26"/>
                <w:lang w:eastAsia="ru-RU"/>
              </w:rPr>
              <w:t xml:space="preserve"> претендента суммарно по всем договорам об образовании, указанным в заявке, и при этом </w:t>
            </w:r>
            <w:r w:rsidRPr="00320FFF">
              <w:rPr>
                <w:rFonts w:ascii="Times New Roman" w:eastAsia="Times New Roman" w:hAnsi="Times New Roman" w:cs="Times New Roman"/>
                <w:b/>
                <w:sz w:val="26"/>
                <w:szCs w:val="26"/>
                <w:lang w:eastAsia="ru-RU"/>
              </w:rPr>
              <w:t>не превышающем 10 млн. рублей</w:t>
            </w:r>
            <w:r w:rsidRPr="00320FFF">
              <w:rPr>
                <w:rFonts w:ascii="Times New Roman" w:eastAsia="Times New Roman" w:hAnsi="Times New Roman" w:cs="Times New Roman"/>
                <w:sz w:val="26"/>
                <w:szCs w:val="26"/>
                <w:lang w:eastAsia="ru-RU"/>
              </w:rPr>
              <w:t>.</w:t>
            </w:r>
          </w:p>
          <w:p w:rsidR="001E3F01" w:rsidRPr="00320FFF" w:rsidRDefault="001E3F01" w:rsidP="001E3F01">
            <w:pPr>
              <w:pStyle w:val="1"/>
              <w:spacing w:before="0" w:beforeAutospacing="0" w:after="0" w:afterAutospacing="0"/>
              <w:ind w:firstLine="636"/>
              <w:jc w:val="both"/>
              <w:outlineLvl w:val="0"/>
              <w:rPr>
                <w:b w:val="0"/>
                <w:sz w:val="26"/>
                <w:szCs w:val="26"/>
              </w:rPr>
            </w:pPr>
            <w:r w:rsidRPr="00320FFF">
              <w:rPr>
                <w:bCs w:val="0"/>
                <w:i/>
                <w:color w:val="000000"/>
                <w:sz w:val="26"/>
                <w:szCs w:val="26"/>
                <w:shd w:val="clear" w:color="auto" w:fill="FFFFFF"/>
              </w:rPr>
              <w:t>Источник</w:t>
            </w:r>
            <w:r w:rsidRPr="00320FFF">
              <w:rPr>
                <w:b w:val="0"/>
                <w:bCs w:val="0"/>
                <w:i/>
                <w:color w:val="000000"/>
                <w:sz w:val="26"/>
                <w:szCs w:val="26"/>
                <w:shd w:val="clear" w:color="auto" w:fill="FFFFFF"/>
              </w:rPr>
              <w:t xml:space="preserve">: </w:t>
            </w:r>
            <w:r w:rsidRPr="00320FFF">
              <w:rPr>
                <w:b w:val="0"/>
                <w:bCs w:val="0"/>
                <w:color w:val="000000"/>
                <w:sz w:val="26"/>
                <w:szCs w:val="26"/>
                <w:shd w:val="clear" w:color="auto" w:fill="FFFFFF"/>
              </w:rPr>
              <w:t xml:space="preserve">постановление Правительства Москвы </w:t>
            </w:r>
            <w:proofErr w:type="gramStart"/>
            <w:r w:rsidRPr="00320FFF">
              <w:rPr>
                <w:b w:val="0"/>
                <w:bCs w:val="0"/>
                <w:color w:val="000000"/>
                <w:sz w:val="26"/>
                <w:szCs w:val="26"/>
                <w:shd w:val="clear" w:color="auto" w:fill="FFFFFF"/>
              </w:rPr>
              <w:t>от  17.09.2013</w:t>
            </w:r>
            <w:proofErr w:type="gramEnd"/>
            <w:r w:rsidRPr="00320FFF">
              <w:rPr>
                <w:b w:val="0"/>
                <w:bCs w:val="0"/>
                <w:color w:val="000000"/>
                <w:sz w:val="26"/>
                <w:szCs w:val="26"/>
                <w:shd w:val="clear" w:color="auto" w:fill="FFFFFF"/>
              </w:rPr>
              <w:t xml:space="preserve"> № 618-ПП «</w:t>
            </w:r>
            <w:r w:rsidRPr="00320FFF">
              <w:rPr>
                <w:b w:val="0"/>
                <w:sz w:val="26"/>
                <w:szCs w:val="26"/>
              </w:rPr>
              <w:t>Об утверждении Порядка предоставления субсидий из бюджета города Москвы юридическим лицам в целях возмещения части затрат, связанных с получением обучающимися среднего профессионального образования или дополнительного профессионального образования».</w:t>
            </w:r>
          </w:p>
        </w:tc>
      </w:tr>
    </w:tbl>
    <w:p w:rsidR="00254346" w:rsidRPr="00320FFF" w:rsidRDefault="00254346" w:rsidP="00254346">
      <w:pPr>
        <w:spacing w:after="0" w:line="240" w:lineRule="auto"/>
        <w:rPr>
          <w:rFonts w:ascii="Times New Roman" w:hAnsi="Times New Roman" w:cs="Times New Roman"/>
          <w:sz w:val="26"/>
          <w:szCs w:val="26"/>
        </w:rPr>
        <w:sectPr w:rsidR="00254346" w:rsidRPr="00320FFF" w:rsidSect="001A6B03">
          <w:headerReference w:type="default" r:id="rId20"/>
          <w:footerReference w:type="default" r:id="rId21"/>
          <w:pgSz w:w="16838" w:h="11906" w:orient="landscape"/>
          <w:pgMar w:top="720" w:right="720" w:bottom="720" w:left="720" w:header="708" w:footer="708" w:gutter="0"/>
          <w:cols w:space="708"/>
          <w:docGrid w:linePitch="360"/>
        </w:sectPr>
      </w:pPr>
    </w:p>
    <w:p w:rsidR="00254346" w:rsidRPr="00320FFF" w:rsidRDefault="00254346" w:rsidP="00254346">
      <w:pPr>
        <w:spacing w:after="0" w:line="240" w:lineRule="auto"/>
        <w:ind w:firstLine="540"/>
        <w:jc w:val="both"/>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4"/>
          <w:szCs w:val="24"/>
          <w:lang w:eastAsia="ru-RU"/>
        </w:rPr>
        <w:lastRenderedPageBreak/>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r>
      <w:r w:rsidRPr="00320FFF">
        <w:rPr>
          <w:rFonts w:ascii="Times New Roman" w:eastAsia="Times New Roman" w:hAnsi="Times New Roman" w:cs="Times New Roman"/>
          <w:b/>
          <w:bCs/>
          <w:sz w:val="24"/>
          <w:szCs w:val="24"/>
          <w:lang w:eastAsia="ru-RU"/>
        </w:rPr>
        <w:tab/>
        <w:t xml:space="preserve">                                                                                      </w:t>
      </w:r>
      <w:r w:rsidRPr="00320FFF">
        <w:rPr>
          <w:rFonts w:ascii="Times New Roman" w:eastAsia="Times New Roman" w:hAnsi="Times New Roman" w:cs="Times New Roman"/>
          <w:b/>
          <w:bCs/>
          <w:sz w:val="26"/>
          <w:szCs w:val="26"/>
          <w:lang w:eastAsia="ru-RU"/>
        </w:rPr>
        <w:t>Приложение 1</w:t>
      </w:r>
    </w:p>
    <w:p w:rsidR="00254346" w:rsidRPr="00320FFF" w:rsidRDefault="00254346" w:rsidP="00254346">
      <w:pPr>
        <w:spacing w:after="0" w:line="240" w:lineRule="auto"/>
        <w:rPr>
          <w:rFonts w:ascii="Times New Roman" w:hAnsi="Times New Roman" w:cs="Times New Roman"/>
          <w:b/>
          <w:sz w:val="16"/>
          <w:szCs w:val="16"/>
        </w:rPr>
      </w:pPr>
    </w:p>
    <w:p w:rsidR="00254346" w:rsidRPr="00320FFF" w:rsidRDefault="00254346" w:rsidP="00254346">
      <w:pPr>
        <w:spacing w:after="0" w:line="240" w:lineRule="auto"/>
        <w:ind w:firstLine="540"/>
        <w:jc w:val="center"/>
        <w:rPr>
          <w:rFonts w:ascii="Times New Roman" w:hAnsi="Times New Roman" w:cs="Times New Roman"/>
          <w:b/>
          <w:sz w:val="26"/>
          <w:szCs w:val="26"/>
        </w:rPr>
      </w:pPr>
      <w:r w:rsidRPr="00320FFF">
        <w:rPr>
          <w:rFonts w:ascii="Times New Roman" w:hAnsi="Times New Roman" w:cs="Times New Roman"/>
          <w:b/>
          <w:sz w:val="26"/>
          <w:szCs w:val="26"/>
        </w:rPr>
        <w:t xml:space="preserve">Перечень отраслей российской экономики, </w:t>
      </w:r>
      <w:r w:rsidRPr="00320FFF">
        <w:rPr>
          <w:rFonts w:ascii="Times New Roman" w:hAnsi="Times New Roman" w:cs="Times New Roman"/>
          <w:b/>
          <w:sz w:val="26"/>
          <w:szCs w:val="26"/>
        </w:rPr>
        <w:br/>
        <w:t xml:space="preserve">в наибольшей степени пострадавших в условиях ухудшения ситуации </w:t>
      </w:r>
      <w:r w:rsidRPr="00320FFF">
        <w:rPr>
          <w:rFonts w:ascii="Times New Roman" w:hAnsi="Times New Roman" w:cs="Times New Roman"/>
          <w:b/>
          <w:sz w:val="26"/>
          <w:szCs w:val="26"/>
        </w:rPr>
        <w:br/>
        <w:t xml:space="preserve">в результате распространения новой </w:t>
      </w:r>
      <w:proofErr w:type="spellStart"/>
      <w:r w:rsidRPr="00320FFF">
        <w:rPr>
          <w:rFonts w:ascii="Times New Roman" w:hAnsi="Times New Roman" w:cs="Times New Roman"/>
          <w:b/>
          <w:sz w:val="26"/>
          <w:szCs w:val="26"/>
        </w:rPr>
        <w:t>коронавирусной</w:t>
      </w:r>
      <w:proofErr w:type="spellEnd"/>
      <w:r w:rsidRPr="00320FFF">
        <w:rPr>
          <w:rFonts w:ascii="Times New Roman" w:hAnsi="Times New Roman" w:cs="Times New Roman"/>
          <w:b/>
          <w:sz w:val="26"/>
          <w:szCs w:val="26"/>
        </w:rPr>
        <w:t xml:space="preserve"> инфекции</w:t>
      </w:r>
      <w:r w:rsidRPr="00320FFF">
        <w:rPr>
          <w:rStyle w:val="ac"/>
          <w:rFonts w:ascii="Times New Roman" w:hAnsi="Times New Roman" w:cs="Times New Roman"/>
          <w:b/>
          <w:sz w:val="26"/>
          <w:szCs w:val="26"/>
        </w:rPr>
        <w:footnoteReference w:id="2"/>
      </w:r>
      <w:r w:rsidRPr="00320FFF">
        <w:rPr>
          <w:rFonts w:ascii="Times New Roman" w:hAnsi="Times New Roman" w:cs="Times New Roman"/>
          <w:b/>
          <w:sz w:val="26"/>
          <w:szCs w:val="26"/>
        </w:rPr>
        <w:t xml:space="preserve"> </w:t>
      </w:r>
    </w:p>
    <w:p w:rsidR="00254346" w:rsidRPr="00320FFF" w:rsidRDefault="00254346" w:rsidP="00254346">
      <w:pPr>
        <w:spacing w:after="0" w:line="240" w:lineRule="auto"/>
        <w:jc w:val="both"/>
        <w:rPr>
          <w:rFonts w:ascii="Times New Roman" w:eastAsia="Times New Roman" w:hAnsi="Times New Roman" w:cs="Times New Roman"/>
          <w:sz w:val="26"/>
          <w:szCs w:val="26"/>
          <w:lang w:eastAsia="ru-RU"/>
        </w:rPr>
      </w:pPr>
    </w:p>
    <w:tbl>
      <w:tblPr>
        <w:tblW w:w="14591" w:type="dxa"/>
        <w:tblInd w:w="20" w:type="dxa"/>
        <w:tblCellMar>
          <w:left w:w="0" w:type="dxa"/>
          <w:right w:w="0" w:type="dxa"/>
        </w:tblCellMar>
        <w:tblLook w:val="04A0" w:firstRow="1" w:lastRow="0" w:firstColumn="1" w:lastColumn="0" w:noHBand="0" w:noVBand="1"/>
      </w:tblPr>
      <w:tblGrid>
        <w:gridCol w:w="10905"/>
        <w:gridCol w:w="3686"/>
      </w:tblGrid>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vAlign w:val="center"/>
            <w:hideMark/>
          </w:tcPr>
          <w:p w:rsidR="00254346" w:rsidRPr="00320FFF" w:rsidRDefault="00254346" w:rsidP="004E2768">
            <w:pPr>
              <w:spacing w:after="0" w:line="240" w:lineRule="auto"/>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Сфера деятельности, наименование вида экономической деятельности</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 xml:space="preserve">Код </w:t>
            </w:r>
            <w:hyperlink r:id="rId22" w:history="1">
              <w:r w:rsidRPr="00320FFF">
                <w:rPr>
                  <w:rFonts w:ascii="Times New Roman" w:eastAsia="Times New Roman" w:hAnsi="Times New Roman" w:cs="Times New Roman"/>
                  <w:sz w:val="26"/>
                  <w:szCs w:val="26"/>
                  <w:lang w:eastAsia="ru-RU"/>
                </w:rPr>
                <w:t>ОКВЭД 2</w:t>
              </w:r>
            </w:hyperlink>
          </w:p>
        </w:tc>
      </w:tr>
      <w:tr w:rsidR="00254346" w:rsidRPr="00320FFF" w:rsidTr="004E2768">
        <w:trPr>
          <w:trHeight w:val="20"/>
        </w:trPr>
        <w:tc>
          <w:tcPr>
            <w:tcW w:w="14591" w:type="dxa"/>
            <w:gridSpan w:val="2"/>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pStyle w:val="a4"/>
              <w:numPr>
                <w:ilvl w:val="0"/>
                <w:numId w:val="2"/>
              </w:numPr>
              <w:spacing w:after="0" w:line="240" w:lineRule="auto"/>
              <w:contextualSpacing w:val="0"/>
              <w:jc w:val="center"/>
              <w:rPr>
                <w:rFonts w:ascii="Times New Roman" w:hAnsi="Times New Roman" w:cs="Times New Roman"/>
                <w:b/>
                <w:sz w:val="26"/>
                <w:szCs w:val="26"/>
              </w:rPr>
            </w:pPr>
            <w:r w:rsidRPr="00320FFF">
              <w:rPr>
                <w:rFonts w:ascii="Times New Roman" w:hAnsi="Times New Roman" w:cs="Times New Roman"/>
                <w:b/>
                <w:sz w:val="26"/>
                <w:szCs w:val="26"/>
              </w:rPr>
              <w:t>Транспортная деятельность</w:t>
            </w:r>
          </w:p>
        </w:tc>
      </w:tr>
      <w:tr w:rsidR="005D6B2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tcPr>
          <w:p w:rsidR="005D6B26" w:rsidRPr="00C84CC5" w:rsidRDefault="005D6B26" w:rsidP="005D6B26">
            <w:pPr>
              <w:spacing w:after="0" w:line="240" w:lineRule="auto"/>
              <w:ind w:left="141" w:right="141"/>
              <w:jc w:val="both"/>
              <w:rPr>
                <w:rFonts w:ascii="Times New Roman" w:hAnsi="Times New Roman" w:cs="Times New Roman"/>
                <w:sz w:val="26"/>
                <w:szCs w:val="26"/>
              </w:rPr>
            </w:pPr>
            <w:r w:rsidRPr="00C84CC5">
              <w:rPr>
                <w:rFonts w:ascii="Times New Roman" w:hAnsi="Times New Roman" w:cs="Times New Roman"/>
                <w:sz w:val="26"/>
                <w:szCs w:val="26"/>
              </w:rPr>
              <w:t>Деятельность железнодорожного транспорта, включающая междугородные и международные пассажирские перевозки*</w:t>
            </w:r>
          </w:p>
        </w:tc>
        <w:tc>
          <w:tcPr>
            <w:tcW w:w="3686" w:type="dxa"/>
            <w:tcBorders>
              <w:top w:val="single" w:sz="8" w:space="0" w:color="000000"/>
              <w:left w:val="single" w:sz="8" w:space="0" w:color="000000"/>
              <w:bottom w:val="single" w:sz="8" w:space="0" w:color="000000"/>
              <w:right w:val="single" w:sz="8" w:space="0" w:color="000000"/>
            </w:tcBorders>
          </w:tcPr>
          <w:p w:rsidR="005D6B26" w:rsidRDefault="005D6B26" w:rsidP="004E2768">
            <w:pPr>
              <w:spacing w:after="0" w:line="240" w:lineRule="auto"/>
              <w:ind w:left="142"/>
              <w:jc w:val="center"/>
              <w:rPr>
                <w:rFonts w:ascii="Times New Roman" w:eastAsia="Times New Roman" w:hAnsi="Times New Roman" w:cs="Times New Roman"/>
                <w:sz w:val="26"/>
                <w:szCs w:val="26"/>
                <w:lang w:eastAsia="ru-RU"/>
              </w:rPr>
            </w:pPr>
            <w:r w:rsidRPr="00C84CC5">
              <w:rPr>
                <w:rFonts w:ascii="Times New Roman" w:hAnsi="Times New Roman" w:cs="Times New Roman"/>
                <w:sz w:val="26"/>
                <w:szCs w:val="26"/>
              </w:rPr>
              <w:t>49.1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Перевозка пассажиров железнодорожным транспортом в междугородном сообщении</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3A37DD" w:rsidP="004E2768">
            <w:pPr>
              <w:spacing w:after="0" w:line="240" w:lineRule="auto"/>
              <w:ind w:left="142"/>
              <w:jc w:val="center"/>
              <w:rPr>
                <w:rFonts w:ascii="Times New Roman" w:eastAsia="Times New Roman" w:hAnsi="Times New Roman" w:cs="Times New Roman"/>
                <w:sz w:val="26"/>
                <w:szCs w:val="26"/>
                <w:lang w:eastAsia="ru-RU"/>
              </w:rPr>
            </w:pPr>
            <w:hyperlink r:id="rId23" w:history="1">
              <w:r w:rsidR="00254346" w:rsidRPr="00320FFF">
                <w:rPr>
                  <w:rFonts w:ascii="Times New Roman" w:eastAsia="Times New Roman" w:hAnsi="Times New Roman" w:cs="Times New Roman"/>
                  <w:sz w:val="26"/>
                  <w:szCs w:val="26"/>
                  <w:lang w:eastAsia="ru-RU"/>
                </w:rPr>
                <w:t>49.10.1</w:t>
              </w:r>
            </w:hyperlink>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прочего сухопутного пассажирского транспорта</w:t>
            </w:r>
          </w:p>
        </w:tc>
        <w:tc>
          <w:tcPr>
            <w:tcW w:w="3686"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49.3</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автомобильного грузового транспорта и услуги по перевозкам</w:t>
            </w:r>
          </w:p>
        </w:tc>
        <w:tc>
          <w:tcPr>
            <w:tcW w:w="3686"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49.4</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морского пассажирского транспорта</w:t>
            </w:r>
          </w:p>
        </w:tc>
        <w:tc>
          <w:tcPr>
            <w:tcW w:w="3686"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50.1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внутреннего водного пассажирского транспорта</w:t>
            </w:r>
          </w:p>
        </w:tc>
        <w:tc>
          <w:tcPr>
            <w:tcW w:w="3686" w:type="dxa"/>
            <w:tcBorders>
              <w:top w:val="single" w:sz="8" w:space="0" w:color="000000"/>
              <w:left w:val="single" w:sz="8" w:space="0" w:color="000000"/>
              <w:bottom w:val="single" w:sz="8" w:space="0" w:color="000000"/>
              <w:right w:val="single" w:sz="8" w:space="0" w:color="000000"/>
            </w:tcBorders>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50.3</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пассажирского воздушного транспорта</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51.1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грузового воздушного транспорта</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51.21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автовокзалов и автостанций</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52.21.21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вспомогательная, связанная с воздушным и космическим транспортом</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52.23</w:t>
            </w:r>
          </w:p>
        </w:tc>
      </w:tr>
      <w:tr w:rsidR="00254346" w:rsidRPr="00320FFF" w:rsidTr="004E2768">
        <w:trPr>
          <w:trHeight w:val="20"/>
        </w:trPr>
        <w:tc>
          <w:tcPr>
            <w:tcW w:w="14591" w:type="dxa"/>
            <w:gridSpan w:val="2"/>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pStyle w:val="a4"/>
              <w:numPr>
                <w:ilvl w:val="0"/>
                <w:numId w:val="2"/>
              </w:numPr>
              <w:spacing w:after="0" w:line="240" w:lineRule="auto"/>
              <w:contextualSpacing w:val="0"/>
              <w:jc w:val="center"/>
              <w:rPr>
                <w:rFonts w:ascii="Times New Roman" w:hAnsi="Times New Roman" w:cs="Times New Roman"/>
                <w:b/>
                <w:sz w:val="26"/>
                <w:szCs w:val="26"/>
              </w:rPr>
            </w:pPr>
            <w:r w:rsidRPr="00320FFF">
              <w:rPr>
                <w:rFonts w:ascii="Times New Roman" w:hAnsi="Times New Roman" w:cs="Times New Roman"/>
                <w:b/>
                <w:sz w:val="26"/>
                <w:szCs w:val="26"/>
              </w:rPr>
              <w:t>Культура, организация досуга и развлечений</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Д</w:t>
            </w:r>
            <w:r w:rsidRPr="00320FFF">
              <w:rPr>
                <w:rFonts w:ascii="Times New Roman" w:hAnsi="Times New Roman" w:cs="Times New Roman"/>
                <w:sz w:val="26"/>
                <w:szCs w:val="26"/>
              </w:rPr>
              <w:t>еятельность творческая, деятельность в области искусства и организации развлечений</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90</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Деятельность в области демонстрации кинофильмов</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59.14</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музеев</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91.02</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зоопарков</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91.04.1</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autoSpaceDE w:val="0"/>
              <w:autoSpaceDN w:val="0"/>
              <w:adjustRightInd w:val="0"/>
              <w:spacing w:after="0" w:line="240" w:lineRule="auto"/>
              <w:ind w:left="132"/>
              <w:rPr>
                <w:rFonts w:ascii="Times New Roman" w:hAnsi="Times New Roman" w:cs="Times New Roman"/>
                <w:sz w:val="26"/>
                <w:szCs w:val="26"/>
              </w:rPr>
            </w:pPr>
            <w:r w:rsidRPr="00320FFF">
              <w:rPr>
                <w:rFonts w:ascii="Times New Roman" w:hAnsi="Times New Roman" w:cs="Times New Roman"/>
                <w:sz w:val="26"/>
                <w:szCs w:val="26"/>
              </w:rPr>
              <w:t xml:space="preserve"> Производство изделий народных художественных промыслов</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32.99.8</w:t>
            </w:r>
          </w:p>
        </w:tc>
      </w:tr>
      <w:tr w:rsidR="00254346" w:rsidRPr="00320FFF" w:rsidTr="004E2768">
        <w:trPr>
          <w:trHeight w:val="20"/>
        </w:trPr>
        <w:tc>
          <w:tcPr>
            <w:tcW w:w="14591" w:type="dxa"/>
            <w:gridSpan w:val="2"/>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pStyle w:val="a4"/>
              <w:numPr>
                <w:ilvl w:val="0"/>
                <w:numId w:val="2"/>
              </w:numPr>
              <w:spacing w:after="0" w:line="240" w:lineRule="auto"/>
              <w:contextualSpacing w:val="0"/>
              <w:jc w:val="center"/>
              <w:rPr>
                <w:rFonts w:ascii="Times New Roman" w:eastAsia="Times New Roman" w:hAnsi="Times New Roman" w:cs="Times New Roman"/>
                <w:b/>
                <w:sz w:val="26"/>
                <w:szCs w:val="26"/>
                <w:lang w:eastAsia="ru-RU"/>
              </w:rPr>
            </w:pPr>
            <w:r w:rsidRPr="00320FFF">
              <w:rPr>
                <w:rFonts w:ascii="Times New Roman" w:eastAsia="Times New Roman" w:hAnsi="Times New Roman" w:cs="Times New Roman"/>
                <w:b/>
                <w:sz w:val="26"/>
                <w:szCs w:val="26"/>
                <w:lang w:eastAsia="ru-RU"/>
              </w:rPr>
              <w:lastRenderedPageBreak/>
              <w:t>Физкультурно-оздоровительная деятельность и спорт</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в области спорта, отдыха и развлечений</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93</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физкультурно-оздоровительная</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t>96.04</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санаторно-курортных организаций</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86.90.4</w:t>
            </w:r>
          </w:p>
        </w:tc>
      </w:tr>
      <w:tr w:rsidR="00254346" w:rsidRPr="00320FFF" w:rsidTr="004E2768">
        <w:trPr>
          <w:trHeight w:val="20"/>
        </w:trPr>
        <w:tc>
          <w:tcPr>
            <w:tcW w:w="14591" w:type="dxa"/>
            <w:gridSpan w:val="2"/>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pStyle w:val="a4"/>
              <w:numPr>
                <w:ilvl w:val="0"/>
                <w:numId w:val="2"/>
              </w:numPr>
              <w:spacing w:after="0" w:line="240" w:lineRule="auto"/>
              <w:ind w:right="141"/>
              <w:contextualSpacing w:val="0"/>
              <w:jc w:val="center"/>
              <w:rPr>
                <w:rFonts w:ascii="Times New Roman" w:eastAsia="Times New Roman" w:hAnsi="Times New Roman" w:cs="Times New Roman"/>
                <w:b/>
                <w:sz w:val="26"/>
                <w:szCs w:val="26"/>
                <w:lang w:eastAsia="ru-RU"/>
              </w:rPr>
            </w:pPr>
            <w:r w:rsidRPr="00320FFF">
              <w:rPr>
                <w:rFonts w:ascii="Times New Roman" w:hAnsi="Times New Roman" w:cs="Times New Roman"/>
                <w:b/>
                <w:sz w:val="26"/>
                <w:szCs w:val="26"/>
              </w:rPr>
              <w:t>Деятельность туристических агентств и прочих организаций, предоставляющих услуги в сфере туризма</w:t>
            </w:r>
          </w:p>
        </w:tc>
      </w:tr>
      <w:tr w:rsidR="00254346" w:rsidRPr="00320FFF" w:rsidTr="004E2768">
        <w:trPr>
          <w:trHeight w:val="20"/>
        </w:trPr>
        <w:tc>
          <w:tcPr>
            <w:tcW w:w="10905"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туристических агентств и прочих организаций, предоставляющих услуги в сфере туризма</w:t>
            </w:r>
          </w:p>
        </w:tc>
        <w:tc>
          <w:tcPr>
            <w:tcW w:w="3686" w:type="dxa"/>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79</w:t>
            </w:r>
          </w:p>
        </w:tc>
      </w:tr>
      <w:tr w:rsidR="00254346" w:rsidRPr="00320FFF" w:rsidTr="004E2768">
        <w:trPr>
          <w:trHeight w:val="20"/>
        </w:trPr>
        <w:tc>
          <w:tcPr>
            <w:tcW w:w="14591" w:type="dxa"/>
            <w:gridSpan w:val="2"/>
            <w:tcBorders>
              <w:top w:val="single" w:sz="8" w:space="0" w:color="000000"/>
              <w:left w:val="single" w:sz="8" w:space="0" w:color="000000"/>
              <w:bottom w:val="single" w:sz="8" w:space="0" w:color="000000"/>
              <w:right w:val="single" w:sz="8" w:space="0" w:color="000000"/>
            </w:tcBorders>
            <w:hideMark/>
          </w:tcPr>
          <w:p w:rsidR="00254346" w:rsidRPr="00320FFF" w:rsidRDefault="00254346" w:rsidP="004E2768">
            <w:pPr>
              <w:pStyle w:val="a4"/>
              <w:numPr>
                <w:ilvl w:val="0"/>
                <w:numId w:val="2"/>
              </w:numPr>
              <w:spacing w:after="0" w:line="240" w:lineRule="auto"/>
              <w:contextualSpacing w:val="0"/>
              <w:jc w:val="center"/>
              <w:rPr>
                <w:rFonts w:ascii="Times New Roman" w:eastAsia="Times New Roman" w:hAnsi="Times New Roman" w:cs="Times New Roman"/>
                <w:b/>
                <w:sz w:val="26"/>
                <w:szCs w:val="26"/>
                <w:lang w:eastAsia="ru-RU"/>
              </w:rPr>
            </w:pPr>
            <w:r w:rsidRPr="00320FFF">
              <w:rPr>
                <w:rFonts w:ascii="Times New Roman" w:eastAsia="Times New Roman" w:hAnsi="Times New Roman" w:cs="Times New Roman"/>
                <w:b/>
                <w:sz w:val="26"/>
                <w:szCs w:val="26"/>
                <w:lang w:eastAsia="ru-RU"/>
              </w:rPr>
              <w:t>Гостиничный бизнес</w:t>
            </w:r>
          </w:p>
        </w:tc>
      </w:tr>
      <w:tr w:rsidR="00254346" w:rsidRPr="00320FFF" w:rsidTr="004E2768">
        <w:trPr>
          <w:trHeight w:val="20"/>
        </w:trPr>
        <w:tc>
          <w:tcPr>
            <w:tcW w:w="10905" w:type="dxa"/>
            <w:tcBorders>
              <w:top w:val="single" w:sz="8" w:space="0" w:color="000000"/>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Деятельность по предоставлению мест для временного проживания</w:t>
            </w:r>
          </w:p>
        </w:tc>
        <w:tc>
          <w:tcPr>
            <w:tcW w:w="3686" w:type="dxa"/>
            <w:tcBorders>
              <w:top w:val="single" w:sz="8" w:space="0" w:color="000000"/>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eastAsia="Times New Roman" w:hAnsi="Times New Roman" w:cs="Times New Roman"/>
                <w:sz w:val="26"/>
                <w:szCs w:val="26"/>
                <w:lang w:eastAsia="ru-RU"/>
              </w:rPr>
            </w:pPr>
            <w:r w:rsidRPr="00320FFF">
              <w:rPr>
                <w:rFonts w:ascii="Times New Roman" w:hAnsi="Times New Roman" w:cs="Times New Roman"/>
                <w:sz w:val="26"/>
                <w:szCs w:val="26"/>
              </w:rPr>
              <w:t>55</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pStyle w:val="a4"/>
              <w:numPr>
                <w:ilvl w:val="0"/>
                <w:numId w:val="2"/>
              </w:numPr>
              <w:spacing w:after="0" w:line="240" w:lineRule="auto"/>
              <w:contextualSpacing w:val="0"/>
              <w:jc w:val="center"/>
              <w:rPr>
                <w:rFonts w:ascii="Times New Roman" w:hAnsi="Times New Roman" w:cs="Times New Roman"/>
                <w:b/>
                <w:sz w:val="26"/>
                <w:szCs w:val="26"/>
              </w:rPr>
            </w:pPr>
            <w:r w:rsidRPr="00320FFF">
              <w:rPr>
                <w:rFonts w:ascii="Times New Roman" w:hAnsi="Times New Roman" w:cs="Times New Roman"/>
                <w:b/>
                <w:sz w:val="26"/>
                <w:szCs w:val="26"/>
              </w:rPr>
              <w:t>Общественное питание</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по предоставлению продуктов питания и напитков</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56</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7. Деятельность организаций дополнительного образования, негосударственных образовательных учреждений</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Образование дополнительное детей и взрослых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85.41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Предоставление услуг по дневному уходу за детьми</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88.91</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8. Деятельность по организации конференций и выставок</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по организации конференций и выставок</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82.3</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 xml:space="preserve">9. Деятельность по предоставлению бытовых услуг населению </w:t>
            </w:r>
            <w:r w:rsidRPr="00320FFF">
              <w:rPr>
                <w:rFonts w:ascii="Times New Roman" w:hAnsi="Times New Roman" w:cs="Times New Roman"/>
                <w:b/>
                <w:sz w:val="26"/>
                <w:szCs w:val="26"/>
              </w:rPr>
              <w:br/>
              <w:t>(ремонт, стирка, химчистка, услуги парикмахерских и салонов красоты)</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Ремонт компьютеров, предметов личного потребления и хозяйственно-бытового назначения</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95</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Стирка и химическая чистка текстильных и меховых изделий</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96.01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Предоставление услуг парикмахерскими и салонами красоты</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96.02</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10. Деятельность в области здравоохранения</w:t>
            </w:r>
          </w:p>
        </w:tc>
      </w:tr>
      <w:tr w:rsidR="00254346" w:rsidRPr="00320FFF" w:rsidTr="004E2768">
        <w:trPr>
          <w:trHeight w:val="20"/>
        </w:trPr>
        <w:tc>
          <w:tcPr>
            <w:tcW w:w="10905" w:type="dxa"/>
            <w:tcBorders>
              <w:top w:val="single" w:sz="4" w:space="0" w:color="auto"/>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Стоматологическая практика</w:t>
            </w:r>
          </w:p>
        </w:tc>
        <w:tc>
          <w:tcPr>
            <w:tcW w:w="3686" w:type="dxa"/>
            <w:tcBorders>
              <w:top w:val="single" w:sz="4" w:space="0" w:color="auto"/>
              <w:left w:val="single" w:sz="8" w:space="0" w:color="000000"/>
              <w:bottom w:val="single" w:sz="8" w:space="0" w:color="000000"/>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86.23</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11. Розничная торговля непродовольственными товарами</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 xml:space="preserve">Торговля розничная легковыми автомобилями и легкими автотранспортными средствами </w:t>
            </w:r>
            <w:r w:rsidRPr="00320FFF">
              <w:rPr>
                <w:rFonts w:ascii="Times New Roman" w:hAnsi="Times New Roman" w:cs="Times New Roman"/>
                <w:sz w:val="26"/>
                <w:szCs w:val="26"/>
              </w:rPr>
              <w:br/>
              <w:t>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45.11.2</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легковыми автомобилями и легкими автотранспортными средствами прочая</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45.11.3</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lastRenderedPageBreak/>
              <w:t xml:space="preserve">Торговля розничная прочими автотранспортными средствами, кроме пассажирских, </w:t>
            </w:r>
            <w:r w:rsidRPr="00320FFF">
              <w:rPr>
                <w:rFonts w:ascii="Times New Roman" w:hAnsi="Times New Roman" w:cs="Times New Roman"/>
                <w:sz w:val="26"/>
                <w:szCs w:val="26"/>
              </w:rPr>
              <w:br/>
              <w:t>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45.19.2</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прочими автотранспортными средствами, кроме пассажирских, прочая</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45.19.3</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автомобильными деталями, узлами и принадлежностями</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45.32</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 xml:space="preserve">Торговля розничная мотоциклами, их деталями, составными частями и принадлежностями </w:t>
            </w:r>
            <w:r w:rsidRPr="00320FFF">
              <w:rPr>
                <w:rFonts w:ascii="Times New Roman" w:hAnsi="Times New Roman" w:cs="Times New Roman"/>
                <w:sz w:val="26"/>
                <w:szCs w:val="26"/>
              </w:rPr>
              <w:br/>
              <w:t>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45.40.2</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мотоциклами, их деталями, узлами и принадлежностями прочая</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45.40.3</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autoSpaceDE w:val="0"/>
              <w:autoSpaceDN w:val="0"/>
              <w:adjustRightInd w:val="0"/>
              <w:spacing w:after="0" w:line="240" w:lineRule="auto"/>
              <w:ind w:left="132"/>
              <w:rPr>
                <w:rFonts w:ascii="Times New Roman" w:hAnsi="Times New Roman" w:cs="Times New Roman"/>
                <w:sz w:val="26"/>
                <w:szCs w:val="26"/>
              </w:rPr>
            </w:pPr>
            <w:r w:rsidRPr="00320FFF">
              <w:rPr>
                <w:rFonts w:ascii="Times New Roman" w:hAnsi="Times New Roman" w:cs="Times New Roman"/>
                <w:sz w:val="26"/>
                <w:szCs w:val="26"/>
              </w:rPr>
              <w:t>Торговля розничная прочая в неспециализированных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47.19</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 xml:space="preserve">Торговля розничная информационным и коммуникационным оборудованием </w:t>
            </w:r>
            <w:r w:rsidRPr="00320FFF">
              <w:rPr>
                <w:rFonts w:ascii="Times New Roman" w:hAnsi="Times New Roman" w:cs="Times New Roman"/>
                <w:sz w:val="26"/>
                <w:szCs w:val="26"/>
              </w:rPr>
              <w:br/>
              <w:t>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47.4</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прочими бытовыми изделиями 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47.5</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товарами культурно-развлекательного назначения 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47.6</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прочими товарами в специализированных магазинах</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47.7</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 xml:space="preserve">Торговля розничная в нестационарных торговых объектах и на рынках текстилем, одеждой </w:t>
            </w:r>
            <w:r w:rsidRPr="00320FFF">
              <w:rPr>
                <w:rFonts w:ascii="Times New Roman" w:hAnsi="Times New Roman" w:cs="Times New Roman"/>
                <w:sz w:val="26"/>
                <w:szCs w:val="26"/>
              </w:rPr>
              <w:br/>
              <w:t>и обувью</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47.82</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Торговля розничная в нестационарных торговых объектах и на рынках прочими товарами</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47.89</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по осуществлению торговли через автоматы</w:t>
            </w:r>
          </w:p>
        </w:tc>
        <w:tc>
          <w:tcPr>
            <w:tcW w:w="3686" w:type="dxa"/>
            <w:tcBorders>
              <w:top w:val="single" w:sz="4" w:space="0" w:color="auto"/>
              <w:left w:val="single" w:sz="8" w:space="0" w:color="000000"/>
              <w:bottom w:val="single" w:sz="4" w:space="0" w:color="auto"/>
              <w:right w:val="single" w:sz="8" w:space="0" w:color="000000"/>
            </w:tcBorders>
            <w:hideMark/>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47.99.2</w:t>
            </w:r>
          </w:p>
        </w:tc>
      </w:tr>
      <w:tr w:rsidR="00254346" w:rsidRPr="00320FFF" w:rsidTr="004E2768">
        <w:trPr>
          <w:trHeight w:val="20"/>
        </w:trPr>
        <w:tc>
          <w:tcPr>
            <w:tcW w:w="14591" w:type="dxa"/>
            <w:gridSpan w:val="2"/>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b/>
                <w:sz w:val="26"/>
                <w:szCs w:val="26"/>
              </w:rPr>
            </w:pPr>
            <w:r w:rsidRPr="00320FFF">
              <w:rPr>
                <w:rFonts w:ascii="Times New Roman" w:hAnsi="Times New Roman" w:cs="Times New Roman"/>
                <w:b/>
                <w:sz w:val="26"/>
                <w:szCs w:val="26"/>
              </w:rPr>
              <w:t>12. Средства массовой информации и производство печатной продукции</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в области телевизионного и радиовещания</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60</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сетевых изданий</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63.12.1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Деятельность информационных агентств</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63.91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Печатание газет</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18.11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Издание книг</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58.11</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Издание газет</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58.13</w:t>
            </w:r>
          </w:p>
        </w:tc>
      </w:tr>
      <w:tr w:rsidR="00254346" w:rsidRPr="00320FFF" w:rsidTr="004E2768">
        <w:trPr>
          <w:trHeight w:val="20"/>
        </w:trPr>
        <w:tc>
          <w:tcPr>
            <w:tcW w:w="10905"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1" w:right="141"/>
              <w:jc w:val="both"/>
              <w:rPr>
                <w:rFonts w:ascii="Times New Roman" w:hAnsi="Times New Roman" w:cs="Times New Roman"/>
                <w:sz w:val="26"/>
                <w:szCs w:val="26"/>
              </w:rPr>
            </w:pPr>
            <w:r w:rsidRPr="00320FFF">
              <w:rPr>
                <w:rFonts w:ascii="Times New Roman" w:hAnsi="Times New Roman" w:cs="Times New Roman"/>
                <w:sz w:val="26"/>
                <w:szCs w:val="26"/>
              </w:rPr>
              <w:t>Издание журналов и периодических изданий</w:t>
            </w:r>
          </w:p>
        </w:tc>
        <w:tc>
          <w:tcPr>
            <w:tcW w:w="3686" w:type="dxa"/>
            <w:tcBorders>
              <w:top w:val="single" w:sz="4" w:space="0" w:color="auto"/>
              <w:left w:val="single" w:sz="8" w:space="0" w:color="000000"/>
              <w:bottom w:val="single" w:sz="4" w:space="0" w:color="auto"/>
              <w:right w:val="single" w:sz="8" w:space="0" w:color="000000"/>
            </w:tcBorders>
          </w:tcPr>
          <w:p w:rsidR="00254346" w:rsidRPr="00320FFF" w:rsidRDefault="00254346" w:rsidP="004E2768">
            <w:pPr>
              <w:spacing w:after="0" w:line="240" w:lineRule="auto"/>
              <w:ind w:left="142"/>
              <w:jc w:val="center"/>
              <w:rPr>
                <w:rFonts w:ascii="Times New Roman" w:hAnsi="Times New Roman" w:cs="Times New Roman"/>
                <w:sz w:val="26"/>
                <w:szCs w:val="26"/>
              </w:rPr>
            </w:pPr>
            <w:r w:rsidRPr="00320FFF">
              <w:rPr>
                <w:rFonts w:ascii="Times New Roman" w:hAnsi="Times New Roman" w:cs="Times New Roman"/>
                <w:sz w:val="26"/>
                <w:szCs w:val="26"/>
              </w:rPr>
              <w:t>58.14</w:t>
            </w:r>
          </w:p>
        </w:tc>
      </w:tr>
    </w:tbl>
    <w:p w:rsidR="00254346" w:rsidRPr="00320FFF" w:rsidRDefault="00254346" w:rsidP="00254346">
      <w:pPr>
        <w:spacing w:after="0" w:line="240" w:lineRule="auto"/>
        <w:jc w:val="both"/>
        <w:rPr>
          <w:rFonts w:ascii="Times New Roman" w:eastAsia="Times New Roman" w:hAnsi="Times New Roman" w:cs="Times New Roman"/>
          <w:sz w:val="26"/>
          <w:szCs w:val="26"/>
          <w:lang w:eastAsia="ru-RU"/>
        </w:rPr>
      </w:pPr>
    </w:p>
    <w:p w:rsidR="00254346" w:rsidRPr="00320FFF" w:rsidRDefault="00254346" w:rsidP="00254346">
      <w:pPr>
        <w:spacing w:after="0" w:line="240" w:lineRule="auto"/>
        <w:rPr>
          <w:rFonts w:ascii="Times New Roman" w:eastAsia="Times New Roman" w:hAnsi="Times New Roman" w:cs="Times New Roman"/>
          <w:sz w:val="26"/>
          <w:szCs w:val="26"/>
          <w:lang w:eastAsia="ru-RU"/>
        </w:rPr>
      </w:pPr>
      <w:r w:rsidRPr="00320FFF">
        <w:rPr>
          <w:rFonts w:ascii="Times New Roman" w:eastAsia="Times New Roman" w:hAnsi="Times New Roman" w:cs="Times New Roman"/>
          <w:sz w:val="26"/>
          <w:szCs w:val="26"/>
          <w:lang w:eastAsia="ru-RU"/>
        </w:rPr>
        <w:br w:type="page"/>
      </w:r>
    </w:p>
    <w:p w:rsidR="00254346" w:rsidRPr="00320FFF" w:rsidRDefault="00254346" w:rsidP="00254346">
      <w:pPr>
        <w:spacing w:after="0" w:line="240" w:lineRule="auto"/>
        <w:ind w:firstLine="540"/>
        <w:jc w:val="right"/>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lastRenderedPageBreak/>
        <w:t>Приложение 2</w:t>
      </w:r>
    </w:p>
    <w:p w:rsidR="00254346" w:rsidRPr="00320FFF" w:rsidRDefault="00254346" w:rsidP="00254346">
      <w:pPr>
        <w:tabs>
          <w:tab w:val="center" w:pos="7555"/>
          <w:tab w:val="left" w:pos="11670"/>
        </w:tabs>
        <w:spacing w:after="0" w:line="240" w:lineRule="auto"/>
        <w:rPr>
          <w:rFonts w:ascii="Times New Roman" w:eastAsia="Times New Roman" w:hAnsi="Times New Roman" w:cs="Times New Roman"/>
          <w:b/>
          <w:bCs/>
          <w:sz w:val="26"/>
          <w:szCs w:val="26"/>
          <w:lang w:eastAsia="ru-RU"/>
        </w:rPr>
      </w:pPr>
    </w:p>
    <w:p w:rsidR="00254346" w:rsidRPr="00320FFF" w:rsidRDefault="00254346" w:rsidP="00254346">
      <w:pPr>
        <w:tabs>
          <w:tab w:val="center" w:pos="7555"/>
          <w:tab w:val="left" w:pos="11670"/>
        </w:tabs>
        <w:spacing w:after="0" w:line="240" w:lineRule="auto"/>
        <w:jc w:val="center"/>
        <w:rPr>
          <w:rFonts w:ascii="Times New Roman" w:eastAsia="Times New Roman" w:hAnsi="Times New Roman" w:cs="Times New Roman"/>
          <w:b/>
          <w:bCs/>
          <w:sz w:val="26"/>
          <w:szCs w:val="26"/>
          <w:lang w:eastAsia="ru-RU"/>
        </w:rPr>
      </w:pPr>
      <w:r w:rsidRPr="00320FFF">
        <w:rPr>
          <w:rFonts w:ascii="Times New Roman" w:eastAsia="Times New Roman" w:hAnsi="Times New Roman" w:cs="Times New Roman"/>
          <w:b/>
          <w:bCs/>
          <w:sz w:val="26"/>
          <w:szCs w:val="26"/>
          <w:lang w:eastAsia="ru-RU"/>
        </w:rPr>
        <w:t>Полезные электронные сервисы и ресурсы</w:t>
      </w:r>
    </w:p>
    <w:p w:rsidR="00254346" w:rsidRPr="00320FFF" w:rsidRDefault="00254346" w:rsidP="00254346">
      <w:pPr>
        <w:tabs>
          <w:tab w:val="center" w:pos="7555"/>
          <w:tab w:val="left" w:pos="11670"/>
        </w:tabs>
        <w:spacing w:after="0" w:line="240" w:lineRule="auto"/>
        <w:jc w:val="center"/>
        <w:rPr>
          <w:rFonts w:ascii="Times New Roman" w:eastAsia="Times New Roman" w:hAnsi="Times New Roman" w:cs="Times New Roman"/>
          <w:b/>
          <w:bCs/>
          <w:sz w:val="26"/>
          <w:szCs w:val="26"/>
          <w:lang w:eastAsia="ru-RU"/>
        </w:rPr>
      </w:pPr>
    </w:p>
    <w:p w:rsidR="00254346" w:rsidRPr="00320FFF" w:rsidRDefault="003A37DD" w:rsidP="00254346">
      <w:pPr>
        <w:pStyle w:val="1"/>
        <w:spacing w:before="0" w:beforeAutospacing="0" w:after="0" w:afterAutospacing="0"/>
        <w:jc w:val="both"/>
        <w:rPr>
          <w:b w:val="0"/>
          <w:bCs w:val="0"/>
          <w:sz w:val="26"/>
          <w:szCs w:val="26"/>
        </w:rPr>
      </w:pPr>
      <w:hyperlink r:id="rId24" w:history="1">
        <w:r w:rsidR="00254346" w:rsidRPr="00320FFF">
          <w:rPr>
            <w:rStyle w:val="a5"/>
            <w:b w:val="0"/>
            <w:sz w:val="26"/>
            <w:szCs w:val="26"/>
            <w:u w:val="none"/>
          </w:rPr>
          <w:t>http://government.ru/support_measures/</w:t>
        </w:r>
      </w:hyperlink>
      <w:r w:rsidR="00254346" w:rsidRPr="00320FFF">
        <w:rPr>
          <w:b w:val="0"/>
          <w:bCs w:val="0"/>
          <w:sz w:val="26"/>
          <w:szCs w:val="26"/>
        </w:rPr>
        <w:t xml:space="preserve"> </w:t>
      </w:r>
      <w:r w:rsidR="00254346" w:rsidRPr="00320FFF">
        <w:rPr>
          <w:sz w:val="26"/>
          <w:szCs w:val="26"/>
        </w:rPr>
        <w:t>–</w:t>
      </w:r>
      <w:r w:rsidR="00254346" w:rsidRPr="00320FFF">
        <w:rPr>
          <w:b w:val="0"/>
          <w:bCs w:val="0"/>
          <w:sz w:val="26"/>
          <w:szCs w:val="26"/>
        </w:rPr>
        <w:t xml:space="preserve"> </w:t>
      </w:r>
      <w:r w:rsidR="00254346" w:rsidRPr="00320FFF">
        <w:rPr>
          <w:b w:val="0"/>
          <w:sz w:val="26"/>
          <w:szCs w:val="26"/>
        </w:rPr>
        <w:t xml:space="preserve">информационный сервис </w:t>
      </w:r>
      <w:r w:rsidR="00254346" w:rsidRPr="00320FFF">
        <w:rPr>
          <w:sz w:val="26"/>
          <w:szCs w:val="26"/>
        </w:rPr>
        <w:t>Правительства Российской Федерации</w:t>
      </w:r>
      <w:r w:rsidR="00254346" w:rsidRPr="00320FFF">
        <w:rPr>
          <w:b w:val="0"/>
          <w:sz w:val="26"/>
          <w:szCs w:val="26"/>
        </w:rPr>
        <w:t xml:space="preserve"> </w:t>
      </w:r>
      <w:r w:rsidR="00254346" w:rsidRPr="00320FFF">
        <w:rPr>
          <w:sz w:val="26"/>
          <w:szCs w:val="26"/>
        </w:rPr>
        <w:t>о мерах поддержки</w:t>
      </w:r>
      <w:r w:rsidR="00254346" w:rsidRPr="00320FFF">
        <w:rPr>
          <w:b w:val="0"/>
          <w:sz w:val="26"/>
          <w:szCs w:val="26"/>
        </w:rPr>
        <w:t xml:space="preserve"> граждан и бизнеса в условиях распространения </w:t>
      </w:r>
      <w:proofErr w:type="spellStart"/>
      <w:r w:rsidR="00254346" w:rsidRPr="00320FFF">
        <w:rPr>
          <w:b w:val="0"/>
          <w:sz w:val="26"/>
          <w:szCs w:val="26"/>
        </w:rPr>
        <w:t>коронавирусной</w:t>
      </w:r>
      <w:proofErr w:type="spellEnd"/>
      <w:r w:rsidR="00254346" w:rsidRPr="00320FFF">
        <w:rPr>
          <w:b w:val="0"/>
          <w:sz w:val="26"/>
          <w:szCs w:val="26"/>
        </w:rPr>
        <w:t xml:space="preserve"> инфекции. Сервис объединяет около 80 различных мер, сгруппированных как по категориям получателей - граждане, бизнес, общие меры, так и по типам отраслей и сфер деятельности: финансы, налоги, транспорт, туризм, здоровье, социальная сфера.</w:t>
      </w:r>
    </w:p>
    <w:p w:rsidR="00254346" w:rsidRPr="00320FFF" w:rsidRDefault="003A37DD" w:rsidP="00254346">
      <w:pPr>
        <w:tabs>
          <w:tab w:val="center" w:pos="7555"/>
          <w:tab w:val="left" w:pos="11670"/>
        </w:tabs>
        <w:spacing w:after="0" w:line="240" w:lineRule="auto"/>
        <w:jc w:val="both"/>
        <w:rPr>
          <w:rFonts w:ascii="Times New Roman" w:hAnsi="Times New Roman" w:cs="Times New Roman"/>
          <w:bCs/>
          <w:color w:val="000000"/>
          <w:sz w:val="26"/>
          <w:szCs w:val="26"/>
        </w:rPr>
      </w:pPr>
      <w:hyperlink r:id="rId25" w:anchor="ecvir-test" w:history="1">
        <w:r w:rsidR="00254346" w:rsidRPr="00320FFF">
          <w:rPr>
            <w:rStyle w:val="a5"/>
            <w:rFonts w:ascii="Times New Roman" w:hAnsi="Times New Roman" w:cs="Times New Roman"/>
            <w:bCs/>
            <w:sz w:val="26"/>
            <w:szCs w:val="26"/>
          </w:rPr>
          <w:t>http://covid.economy.gov.ru/#ecvir-test</w:t>
        </w:r>
      </w:hyperlink>
      <w:r w:rsidR="00254346" w:rsidRPr="00320FFF">
        <w:rPr>
          <w:rFonts w:ascii="Times New Roman" w:hAnsi="Times New Roman" w:cs="Times New Roman"/>
          <w:sz w:val="26"/>
          <w:szCs w:val="26"/>
        </w:rPr>
        <w:t xml:space="preserve"> – сервис </w:t>
      </w:r>
      <w:r w:rsidR="00254346" w:rsidRPr="00320FFF">
        <w:rPr>
          <w:rFonts w:ascii="Times New Roman" w:hAnsi="Times New Roman" w:cs="Times New Roman"/>
          <w:bCs/>
          <w:color w:val="000000"/>
          <w:sz w:val="26"/>
          <w:szCs w:val="26"/>
        </w:rPr>
        <w:t xml:space="preserve">Минэкономразвития России, позволяющий узнать, </w:t>
      </w:r>
      <w:r w:rsidR="00254346" w:rsidRPr="00320FFF">
        <w:rPr>
          <w:rFonts w:ascii="Times New Roman" w:hAnsi="Times New Roman" w:cs="Times New Roman"/>
          <w:b/>
          <w:bCs/>
          <w:color w:val="000000"/>
          <w:sz w:val="26"/>
          <w:szCs w:val="26"/>
        </w:rPr>
        <w:t>какие</w:t>
      </w:r>
      <w:r w:rsidR="00254346" w:rsidRPr="00320FFF">
        <w:rPr>
          <w:rFonts w:ascii="Times New Roman" w:hAnsi="Times New Roman" w:cs="Times New Roman"/>
          <w:bCs/>
          <w:color w:val="000000"/>
          <w:sz w:val="26"/>
          <w:szCs w:val="26"/>
        </w:rPr>
        <w:t xml:space="preserve"> </w:t>
      </w:r>
      <w:r w:rsidR="00254346" w:rsidRPr="00320FFF">
        <w:rPr>
          <w:rFonts w:ascii="Times New Roman" w:hAnsi="Times New Roman" w:cs="Times New Roman"/>
          <w:b/>
          <w:bCs/>
          <w:color w:val="000000"/>
          <w:sz w:val="26"/>
          <w:szCs w:val="26"/>
        </w:rPr>
        <w:t>меры поддержки</w:t>
      </w:r>
      <w:r w:rsidR="00254346" w:rsidRPr="00320FFF">
        <w:rPr>
          <w:rFonts w:ascii="Times New Roman" w:hAnsi="Times New Roman" w:cs="Times New Roman"/>
          <w:bCs/>
          <w:color w:val="000000"/>
          <w:sz w:val="26"/>
          <w:szCs w:val="26"/>
        </w:rPr>
        <w:t xml:space="preserve"> действуют в отношении субъекта предпринимательской деятельности.</w:t>
      </w:r>
    </w:p>
    <w:p w:rsidR="00254346" w:rsidRPr="00320FFF" w:rsidRDefault="00254346" w:rsidP="00254346">
      <w:pPr>
        <w:tabs>
          <w:tab w:val="center" w:pos="7555"/>
          <w:tab w:val="left" w:pos="11670"/>
        </w:tabs>
        <w:spacing w:after="0" w:line="240" w:lineRule="auto"/>
        <w:jc w:val="both"/>
        <w:rPr>
          <w:rFonts w:ascii="Times New Roman" w:hAnsi="Times New Roman" w:cs="Times New Roman"/>
          <w:bCs/>
          <w:color w:val="000000"/>
          <w:sz w:val="26"/>
          <w:szCs w:val="26"/>
        </w:rPr>
      </w:pPr>
    </w:p>
    <w:p w:rsidR="00254346" w:rsidRPr="00320FFF" w:rsidRDefault="003A37DD" w:rsidP="00254346">
      <w:pPr>
        <w:tabs>
          <w:tab w:val="center" w:pos="7555"/>
          <w:tab w:val="left" w:pos="11670"/>
        </w:tabs>
        <w:spacing w:after="0" w:line="240" w:lineRule="auto"/>
        <w:jc w:val="both"/>
        <w:rPr>
          <w:rFonts w:ascii="Times New Roman" w:hAnsi="Times New Roman" w:cs="Times New Roman"/>
          <w:sz w:val="26"/>
          <w:szCs w:val="26"/>
        </w:rPr>
      </w:pPr>
      <w:hyperlink r:id="rId26" w:history="1">
        <w:r w:rsidR="00254346" w:rsidRPr="00320FFF">
          <w:rPr>
            <w:rStyle w:val="a5"/>
            <w:rFonts w:ascii="Times New Roman" w:hAnsi="Times New Roman" w:cs="Times New Roman"/>
            <w:sz w:val="26"/>
            <w:szCs w:val="26"/>
          </w:rPr>
          <w:t>https://service.nalog.ru/covid19/</w:t>
        </w:r>
      </w:hyperlink>
      <w:r w:rsidR="00254346" w:rsidRPr="00320FFF">
        <w:rPr>
          <w:rFonts w:ascii="Times New Roman" w:hAnsi="Times New Roman" w:cs="Times New Roman"/>
          <w:sz w:val="26"/>
          <w:szCs w:val="26"/>
        </w:rPr>
        <w:t xml:space="preserve"> – сервис ФНС России, с помощью которого предприниматели могут узнать на какие меры поддержки </w:t>
      </w:r>
      <w:r w:rsidR="00254346" w:rsidRPr="00320FFF">
        <w:rPr>
          <w:rFonts w:ascii="Times New Roman" w:hAnsi="Times New Roman" w:cs="Times New Roman"/>
          <w:b/>
          <w:sz w:val="26"/>
          <w:szCs w:val="26"/>
        </w:rPr>
        <w:t>может рассчитывать конкретная организация или индивидуальный предприниматель</w:t>
      </w:r>
      <w:r w:rsidR="00254346" w:rsidRPr="00320FFF">
        <w:rPr>
          <w:rFonts w:ascii="Times New Roman" w:hAnsi="Times New Roman" w:cs="Times New Roman"/>
          <w:sz w:val="26"/>
          <w:szCs w:val="26"/>
        </w:rPr>
        <w:t xml:space="preserve"> (достаточно ввести ИНН).</w:t>
      </w:r>
    </w:p>
    <w:p w:rsidR="00254346" w:rsidRPr="00320FFF" w:rsidRDefault="00254346" w:rsidP="00254346">
      <w:pPr>
        <w:tabs>
          <w:tab w:val="center" w:pos="7555"/>
          <w:tab w:val="left" w:pos="11670"/>
        </w:tabs>
        <w:spacing w:after="0" w:line="240" w:lineRule="auto"/>
        <w:jc w:val="both"/>
        <w:rPr>
          <w:rFonts w:ascii="Times New Roman" w:eastAsia="Times New Roman" w:hAnsi="Times New Roman" w:cs="Times New Roman"/>
          <w:b/>
          <w:bCs/>
          <w:sz w:val="26"/>
          <w:szCs w:val="26"/>
          <w:lang w:eastAsia="ru-RU"/>
        </w:rPr>
      </w:pPr>
    </w:p>
    <w:p w:rsidR="00254346" w:rsidRPr="00320FFF" w:rsidRDefault="003A37DD" w:rsidP="00254346">
      <w:pPr>
        <w:tabs>
          <w:tab w:val="center" w:pos="7555"/>
          <w:tab w:val="left" w:pos="11670"/>
        </w:tabs>
        <w:spacing w:after="0" w:line="240" w:lineRule="auto"/>
        <w:jc w:val="both"/>
        <w:rPr>
          <w:rFonts w:ascii="Times New Roman" w:hAnsi="Times New Roman" w:cs="Times New Roman"/>
          <w:sz w:val="26"/>
          <w:szCs w:val="26"/>
        </w:rPr>
      </w:pPr>
      <w:hyperlink r:id="rId27" w:history="1">
        <w:r w:rsidR="00254346" w:rsidRPr="00320FFF">
          <w:rPr>
            <w:rStyle w:val="a5"/>
            <w:rFonts w:ascii="Times New Roman" w:eastAsia="Times New Roman" w:hAnsi="Times New Roman" w:cs="Times New Roman"/>
            <w:bCs/>
            <w:sz w:val="26"/>
            <w:szCs w:val="26"/>
            <w:lang w:eastAsia="ru-RU"/>
          </w:rPr>
          <w:t>https://www.nalog.ru/rn77/business-support-2020/</w:t>
        </w:r>
      </w:hyperlink>
      <w:r w:rsidR="00254346" w:rsidRPr="00320FFF">
        <w:rPr>
          <w:rFonts w:ascii="Times New Roman" w:eastAsia="Times New Roman" w:hAnsi="Times New Roman" w:cs="Times New Roman"/>
          <w:b/>
          <w:bCs/>
          <w:sz w:val="26"/>
          <w:szCs w:val="26"/>
          <w:lang w:eastAsia="ru-RU"/>
        </w:rPr>
        <w:t xml:space="preserve"> </w:t>
      </w:r>
      <w:r w:rsidR="00254346" w:rsidRPr="00320FFF">
        <w:rPr>
          <w:rFonts w:ascii="Times New Roman" w:hAnsi="Times New Roman" w:cs="Times New Roman"/>
          <w:sz w:val="26"/>
          <w:szCs w:val="26"/>
        </w:rPr>
        <w:t>–</w:t>
      </w:r>
      <w:r w:rsidR="00254346" w:rsidRPr="00320FFF">
        <w:rPr>
          <w:rFonts w:ascii="Times New Roman" w:eastAsia="Times New Roman" w:hAnsi="Times New Roman" w:cs="Times New Roman"/>
          <w:b/>
          <w:bCs/>
          <w:sz w:val="26"/>
          <w:szCs w:val="26"/>
          <w:lang w:eastAsia="ru-RU"/>
        </w:rPr>
        <w:t xml:space="preserve"> </w:t>
      </w:r>
      <w:r w:rsidR="00254346" w:rsidRPr="00320FFF">
        <w:rPr>
          <w:rFonts w:ascii="Times New Roman" w:eastAsia="Times New Roman" w:hAnsi="Times New Roman" w:cs="Times New Roman"/>
          <w:bCs/>
          <w:sz w:val="26"/>
          <w:szCs w:val="26"/>
          <w:lang w:eastAsia="ru-RU"/>
        </w:rPr>
        <w:t xml:space="preserve">информация </w:t>
      </w:r>
      <w:r w:rsidR="00254346" w:rsidRPr="00320FFF">
        <w:rPr>
          <w:rFonts w:ascii="Times New Roman" w:eastAsia="Times New Roman" w:hAnsi="Times New Roman" w:cs="Times New Roman"/>
          <w:b/>
          <w:bCs/>
          <w:sz w:val="26"/>
          <w:szCs w:val="26"/>
          <w:lang w:eastAsia="ru-RU"/>
        </w:rPr>
        <w:t>ФНС России</w:t>
      </w:r>
      <w:r w:rsidR="00254346" w:rsidRPr="00320FFF">
        <w:rPr>
          <w:rFonts w:ascii="Times New Roman" w:eastAsia="Times New Roman" w:hAnsi="Times New Roman" w:cs="Times New Roman"/>
          <w:bCs/>
          <w:sz w:val="26"/>
          <w:szCs w:val="26"/>
          <w:lang w:eastAsia="ru-RU"/>
        </w:rPr>
        <w:t xml:space="preserve"> </w:t>
      </w:r>
      <w:r w:rsidR="00254346" w:rsidRPr="00320FFF">
        <w:rPr>
          <w:rFonts w:ascii="Times New Roman" w:eastAsia="Times New Roman" w:hAnsi="Times New Roman" w:cs="Times New Roman"/>
          <w:b/>
          <w:bCs/>
          <w:sz w:val="26"/>
          <w:szCs w:val="26"/>
          <w:lang w:eastAsia="ru-RU"/>
        </w:rPr>
        <w:t>о мерах поддержки бизнеса</w:t>
      </w:r>
      <w:r w:rsidR="00254346" w:rsidRPr="00320FFF">
        <w:rPr>
          <w:rFonts w:ascii="Times New Roman" w:eastAsia="Times New Roman" w:hAnsi="Times New Roman" w:cs="Times New Roman"/>
          <w:bCs/>
          <w:sz w:val="26"/>
          <w:szCs w:val="26"/>
          <w:lang w:eastAsia="ru-RU"/>
        </w:rPr>
        <w:t xml:space="preserve"> </w:t>
      </w:r>
      <w:r w:rsidR="00254346" w:rsidRPr="00320FFF">
        <w:rPr>
          <w:rFonts w:ascii="Times New Roman" w:hAnsi="Times New Roman" w:cs="Times New Roman"/>
          <w:sz w:val="26"/>
          <w:szCs w:val="26"/>
        </w:rPr>
        <w:t xml:space="preserve">в условиях распространения </w:t>
      </w:r>
      <w:proofErr w:type="spellStart"/>
      <w:r w:rsidR="00254346" w:rsidRPr="00320FFF">
        <w:rPr>
          <w:rFonts w:ascii="Times New Roman" w:hAnsi="Times New Roman" w:cs="Times New Roman"/>
          <w:sz w:val="26"/>
          <w:szCs w:val="26"/>
        </w:rPr>
        <w:t>коронавирусной</w:t>
      </w:r>
      <w:proofErr w:type="spellEnd"/>
      <w:r w:rsidR="00254346" w:rsidRPr="00320FFF">
        <w:rPr>
          <w:rFonts w:ascii="Times New Roman" w:hAnsi="Times New Roman" w:cs="Times New Roman"/>
          <w:sz w:val="26"/>
          <w:szCs w:val="26"/>
        </w:rPr>
        <w:t xml:space="preserve"> инфекции.</w:t>
      </w:r>
    </w:p>
    <w:p w:rsidR="00254346" w:rsidRPr="00320FFF" w:rsidRDefault="00254346" w:rsidP="00254346">
      <w:pPr>
        <w:tabs>
          <w:tab w:val="center" w:pos="7555"/>
          <w:tab w:val="left" w:pos="11670"/>
        </w:tabs>
        <w:spacing w:after="0" w:line="240" w:lineRule="auto"/>
        <w:jc w:val="both"/>
        <w:rPr>
          <w:rFonts w:ascii="Times New Roman" w:eastAsia="Times New Roman" w:hAnsi="Times New Roman" w:cs="Times New Roman"/>
          <w:b/>
          <w:bCs/>
          <w:sz w:val="26"/>
          <w:szCs w:val="26"/>
          <w:lang w:eastAsia="ru-RU"/>
        </w:rPr>
      </w:pPr>
    </w:p>
    <w:p w:rsidR="00254346" w:rsidRPr="00320FFF" w:rsidRDefault="003A37DD" w:rsidP="00254346">
      <w:pPr>
        <w:tabs>
          <w:tab w:val="center" w:pos="7555"/>
          <w:tab w:val="left" w:pos="11670"/>
        </w:tabs>
        <w:spacing w:after="0" w:line="240" w:lineRule="auto"/>
        <w:jc w:val="both"/>
        <w:rPr>
          <w:rFonts w:ascii="Times New Roman" w:eastAsia="Times New Roman" w:hAnsi="Times New Roman" w:cs="Times New Roman"/>
          <w:bCs/>
          <w:sz w:val="26"/>
          <w:szCs w:val="26"/>
          <w:lang w:eastAsia="ru-RU"/>
        </w:rPr>
      </w:pPr>
      <w:hyperlink r:id="rId28" w:history="1">
        <w:r w:rsidR="00254346" w:rsidRPr="00320FFF">
          <w:rPr>
            <w:rStyle w:val="a5"/>
            <w:rFonts w:ascii="Times New Roman" w:eastAsia="Times New Roman" w:hAnsi="Times New Roman" w:cs="Times New Roman"/>
            <w:bCs/>
            <w:sz w:val="26"/>
            <w:szCs w:val="26"/>
            <w:lang w:eastAsia="ru-RU"/>
          </w:rPr>
          <w:t>https://service.nalog.ru/covid4/</w:t>
        </w:r>
      </w:hyperlink>
      <w:r w:rsidR="00254346" w:rsidRPr="00320FFF">
        <w:rPr>
          <w:rFonts w:ascii="Times New Roman" w:eastAsia="Times New Roman" w:hAnsi="Times New Roman" w:cs="Times New Roman"/>
          <w:bCs/>
          <w:sz w:val="26"/>
          <w:szCs w:val="26"/>
          <w:lang w:eastAsia="ru-RU"/>
        </w:rPr>
        <w:t xml:space="preserve"> - сервис ФНС России, позволяющий проверить возможность освобождения от уплаты </w:t>
      </w:r>
      <w:proofErr w:type="gramStart"/>
      <w:r w:rsidR="00254346" w:rsidRPr="00320FFF">
        <w:rPr>
          <w:rFonts w:ascii="Times New Roman" w:eastAsia="Times New Roman" w:hAnsi="Times New Roman" w:cs="Times New Roman"/>
          <w:bCs/>
          <w:sz w:val="26"/>
          <w:szCs w:val="26"/>
          <w:lang w:eastAsia="ru-RU"/>
        </w:rPr>
        <w:t>налогов  и</w:t>
      </w:r>
      <w:proofErr w:type="gramEnd"/>
      <w:r w:rsidR="00254346" w:rsidRPr="00320FFF">
        <w:rPr>
          <w:rFonts w:ascii="Times New Roman" w:eastAsia="Times New Roman" w:hAnsi="Times New Roman" w:cs="Times New Roman"/>
          <w:bCs/>
          <w:sz w:val="26"/>
          <w:szCs w:val="26"/>
          <w:lang w:eastAsia="ru-RU"/>
        </w:rPr>
        <w:t xml:space="preserve"> страховых взносов, начисленных во II квартале 2020 г. Достаточно ввести ИНН.</w:t>
      </w:r>
    </w:p>
    <w:p w:rsidR="00254346" w:rsidRPr="00320FFF" w:rsidRDefault="00254346" w:rsidP="00254346">
      <w:pPr>
        <w:tabs>
          <w:tab w:val="center" w:pos="7555"/>
          <w:tab w:val="left" w:pos="11670"/>
        </w:tabs>
        <w:spacing w:after="0" w:line="240" w:lineRule="auto"/>
        <w:jc w:val="both"/>
        <w:rPr>
          <w:rFonts w:ascii="Times New Roman" w:eastAsia="Times New Roman" w:hAnsi="Times New Roman" w:cs="Times New Roman"/>
          <w:b/>
          <w:bCs/>
          <w:sz w:val="26"/>
          <w:szCs w:val="26"/>
          <w:lang w:eastAsia="ru-RU"/>
        </w:rPr>
      </w:pPr>
    </w:p>
    <w:p w:rsidR="00254346" w:rsidRPr="00320FFF" w:rsidRDefault="003A37DD" w:rsidP="00254346">
      <w:pPr>
        <w:shd w:val="clear" w:color="auto" w:fill="FFFFFF"/>
        <w:spacing w:after="0" w:line="240" w:lineRule="auto"/>
        <w:jc w:val="both"/>
        <w:rPr>
          <w:rFonts w:ascii="Times New Roman" w:hAnsi="Times New Roman" w:cs="Times New Roman"/>
          <w:sz w:val="26"/>
          <w:szCs w:val="26"/>
        </w:rPr>
      </w:pPr>
      <w:hyperlink r:id="rId29" w:history="1">
        <w:r w:rsidR="00254346" w:rsidRPr="00320FFF">
          <w:rPr>
            <w:rStyle w:val="a5"/>
            <w:rFonts w:ascii="Times New Roman" w:hAnsi="Times New Roman" w:cs="Times New Roman"/>
            <w:sz w:val="26"/>
            <w:szCs w:val="26"/>
          </w:rPr>
          <w:t>https://service.nalog.ru/covid2/</w:t>
        </w:r>
      </w:hyperlink>
      <w:r w:rsidR="00254346" w:rsidRPr="00320FFF">
        <w:rPr>
          <w:rFonts w:ascii="Times New Roman" w:hAnsi="Times New Roman" w:cs="Times New Roman"/>
          <w:sz w:val="26"/>
          <w:szCs w:val="26"/>
        </w:rPr>
        <w:t xml:space="preserve"> – сервис ФНС России, с помощью которого налогоплательщики могут узнать, распространяются </w:t>
      </w:r>
      <w:r w:rsidR="00254346" w:rsidRPr="00320FFF">
        <w:rPr>
          <w:rFonts w:ascii="Times New Roman" w:hAnsi="Times New Roman" w:cs="Times New Roman"/>
          <w:sz w:val="26"/>
          <w:szCs w:val="26"/>
        </w:rPr>
        <w:br/>
        <w:t xml:space="preserve">ли на них правила предоставления </w:t>
      </w:r>
      <w:r w:rsidR="00254346" w:rsidRPr="00320FFF">
        <w:rPr>
          <w:rFonts w:ascii="Times New Roman" w:hAnsi="Times New Roman" w:cs="Times New Roman"/>
          <w:b/>
          <w:sz w:val="26"/>
          <w:szCs w:val="26"/>
        </w:rPr>
        <w:t>отсрочки (рассрочки) по уплате налогов</w:t>
      </w:r>
      <w:r w:rsidR="00254346" w:rsidRPr="00320FFF">
        <w:rPr>
          <w:rFonts w:ascii="Times New Roman" w:hAnsi="Times New Roman" w:cs="Times New Roman"/>
          <w:sz w:val="26"/>
          <w:szCs w:val="26"/>
        </w:rPr>
        <w:t>, авансовых платежей по налогам и страховых взносов. Для проверки достаточно ввести один реквизит: ИНН или ОГРН. При положительном ответе пользователю будут даны ссылки на заявление об отсрочке (рассрочке) и на обязательство соблюдения условий отсрочки.</w:t>
      </w:r>
    </w:p>
    <w:p w:rsidR="00254346" w:rsidRPr="00320FFF" w:rsidRDefault="00254346" w:rsidP="00254346">
      <w:pPr>
        <w:shd w:val="clear" w:color="auto" w:fill="FFFFFF"/>
        <w:spacing w:after="0" w:line="240" w:lineRule="auto"/>
        <w:jc w:val="both"/>
        <w:rPr>
          <w:rFonts w:ascii="Times New Roman" w:hAnsi="Times New Roman" w:cs="Times New Roman"/>
          <w:sz w:val="26"/>
          <w:szCs w:val="26"/>
        </w:rPr>
      </w:pPr>
    </w:p>
    <w:p w:rsidR="00254346" w:rsidRPr="00320FFF" w:rsidRDefault="003A37DD" w:rsidP="00254346">
      <w:pPr>
        <w:shd w:val="clear" w:color="auto" w:fill="FFFFFF"/>
        <w:spacing w:after="0" w:line="240" w:lineRule="auto"/>
        <w:jc w:val="both"/>
        <w:rPr>
          <w:rFonts w:ascii="Times New Roman" w:hAnsi="Times New Roman" w:cs="Times New Roman"/>
          <w:sz w:val="26"/>
          <w:szCs w:val="26"/>
        </w:rPr>
      </w:pPr>
      <w:hyperlink r:id="rId30" w:history="1">
        <w:r w:rsidR="00254346" w:rsidRPr="00320FFF">
          <w:rPr>
            <w:rStyle w:val="a5"/>
            <w:rFonts w:ascii="Times New Roman" w:hAnsi="Times New Roman" w:cs="Times New Roman"/>
            <w:sz w:val="26"/>
            <w:szCs w:val="26"/>
          </w:rPr>
          <w:t>https://npd.nalog.ru/help_self_employed/</w:t>
        </w:r>
      </w:hyperlink>
      <w:r w:rsidR="00254346" w:rsidRPr="00320FFF">
        <w:rPr>
          <w:rFonts w:ascii="Times New Roman" w:hAnsi="Times New Roman" w:cs="Times New Roman"/>
          <w:sz w:val="26"/>
          <w:szCs w:val="26"/>
        </w:rPr>
        <w:t xml:space="preserve"> - на информационной странице «Налог на профессиональный доход» официального сайта ФНС России создан раздел о мерах поддержки </w:t>
      </w:r>
      <w:proofErr w:type="spellStart"/>
      <w:r w:rsidR="00254346" w:rsidRPr="00320FFF">
        <w:rPr>
          <w:rFonts w:ascii="Times New Roman" w:hAnsi="Times New Roman" w:cs="Times New Roman"/>
          <w:sz w:val="26"/>
          <w:szCs w:val="26"/>
        </w:rPr>
        <w:t>самозанятых</w:t>
      </w:r>
      <w:proofErr w:type="spellEnd"/>
      <w:r w:rsidR="00254346" w:rsidRPr="00320FFF">
        <w:rPr>
          <w:rFonts w:ascii="Times New Roman" w:hAnsi="Times New Roman" w:cs="Times New Roman"/>
          <w:sz w:val="26"/>
          <w:szCs w:val="26"/>
        </w:rPr>
        <w:t xml:space="preserve"> граждан. В разделе можно найти информацию о сроках предоставления субсидий, а также инструкции по привязке банковских карт для ее получения</w:t>
      </w:r>
    </w:p>
    <w:p w:rsidR="00254346" w:rsidRPr="00320FFF" w:rsidRDefault="00254346" w:rsidP="00254346">
      <w:pPr>
        <w:shd w:val="clear" w:color="auto" w:fill="FFFFFF"/>
        <w:spacing w:after="0" w:line="240" w:lineRule="auto"/>
        <w:jc w:val="both"/>
        <w:rPr>
          <w:rFonts w:ascii="Times New Roman" w:hAnsi="Times New Roman" w:cs="Times New Roman"/>
          <w:sz w:val="26"/>
          <w:szCs w:val="26"/>
        </w:rPr>
      </w:pPr>
    </w:p>
    <w:p w:rsidR="00254346" w:rsidRPr="00320FFF" w:rsidRDefault="003A37DD" w:rsidP="00254346">
      <w:pPr>
        <w:spacing w:after="0" w:line="240" w:lineRule="auto"/>
        <w:jc w:val="both"/>
        <w:rPr>
          <w:rFonts w:ascii="Times New Roman" w:eastAsia="Times New Roman" w:hAnsi="Times New Roman" w:cs="Times New Roman"/>
          <w:sz w:val="26"/>
          <w:szCs w:val="26"/>
          <w:lang w:eastAsia="ru-RU"/>
        </w:rPr>
      </w:pPr>
      <w:hyperlink r:id="rId31" w:history="1">
        <w:r w:rsidR="00254346" w:rsidRPr="00320FFF">
          <w:rPr>
            <w:rStyle w:val="a5"/>
            <w:rFonts w:ascii="Times New Roman" w:hAnsi="Times New Roman" w:cs="Times New Roman"/>
            <w:sz w:val="26"/>
            <w:szCs w:val="26"/>
          </w:rPr>
          <w:t>https://service.nalog.ru/subsidy/</w:t>
        </w:r>
      </w:hyperlink>
      <w:r w:rsidR="00254346" w:rsidRPr="00320FFF">
        <w:rPr>
          <w:rFonts w:ascii="Times New Roman" w:hAnsi="Times New Roman" w:cs="Times New Roman"/>
          <w:sz w:val="26"/>
          <w:szCs w:val="26"/>
        </w:rPr>
        <w:t xml:space="preserve"> – сервис ФНС России для проверки </w:t>
      </w:r>
      <w:r w:rsidR="00254346" w:rsidRPr="00320FFF">
        <w:rPr>
          <w:rFonts w:ascii="Times New Roman" w:eastAsia="Times New Roman" w:hAnsi="Times New Roman" w:cs="Times New Roman"/>
          <w:sz w:val="26"/>
          <w:szCs w:val="26"/>
          <w:lang w:eastAsia="ru-RU"/>
        </w:rPr>
        <w:t xml:space="preserve">права на </w:t>
      </w:r>
      <w:r w:rsidR="00254346" w:rsidRPr="00320FFF">
        <w:rPr>
          <w:rFonts w:ascii="Times New Roman" w:eastAsia="Times New Roman" w:hAnsi="Times New Roman" w:cs="Times New Roman"/>
          <w:b/>
          <w:sz w:val="26"/>
          <w:szCs w:val="26"/>
          <w:lang w:eastAsia="ru-RU"/>
        </w:rPr>
        <w:t>получение субсидии субъектом МСП</w:t>
      </w:r>
      <w:r w:rsidR="00254346" w:rsidRPr="00320FFF">
        <w:rPr>
          <w:rFonts w:ascii="Times New Roman" w:eastAsia="Times New Roman" w:hAnsi="Times New Roman" w:cs="Times New Roman"/>
          <w:sz w:val="26"/>
          <w:szCs w:val="26"/>
          <w:lang w:eastAsia="ru-RU"/>
        </w:rPr>
        <w:t xml:space="preserve">, ведущим деятельность в пострадавших отраслях (в рамках </w:t>
      </w:r>
      <w:r w:rsidR="00254346" w:rsidRPr="00320FFF">
        <w:rPr>
          <w:rFonts w:ascii="Times New Roman" w:hAnsi="Times New Roman" w:cs="Times New Roman"/>
          <w:sz w:val="26"/>
          <w:szCs w:val="26"/>
        </w:rPr>
        <w:t>постановления Правительства Российской Федерации от 24.04.2020 № 576).</w:t>
      </w:r>
      <w:r w:rsidR="00254346" w:rsidRPr="00320FFF">
        <w:rPr>
          <w:rFonts w:ascii="Times New Roman" w:eastAsia="Times New Roman" w:hAnsi="Times New Roman" w:cs="Times New Roman"/>
          <w:sz w:val="26"/>
          <w:szCs w:val="26"/>
          <w:lang w:eastAsia="ru-RU"/>
        </w:rPr>
        <w:t xml:space="preserve"> Сервис в автоматическом режиме определяет соответствие ИНН всем необходимым условиям.</w:t>
      </w:r>
    </w:p>
    <w:p w:rsidR="00254346" w:rsidRPr="00320FFF" w:rsidRDefault="00254346" w:rsidP="00254346">
      <w:pPr>
        <w:spacing w:after="0" w:line="240" w:lineRule="auto"/>
        <w:jc w:val="both"/>
        <w:rPr>
          <w:rFonts w:ascii="Times New Roman" w:eastAsia="Times New Roman" w:hAnsi="Times New Roman" w:cs="Times New Roman"/>
          <w:sz w:val="24"/>
          <w:szCs w:val="24"/>
          <w:lang w:eastAsia="ru-RU"/>
        </w:rPr>
      </w:pPr>
    </w:p>
    <w:p w:rsidR="00254346" w:rsidRPr="00320FFF" w:rsidRDefault="003A37DD" w:rsidP="00254346">
      <w:pPr>
        <w:tabs>
          <w:tab w:val="center" w:pos="7555"/>
          <w:tab w:val="left" w:pos="11670"/>
        </w:tabs>
        <w:spacing w:after="0" w:line="240" w:lineRule="auto"/>
        <w:jc w:val="both"/>
        <w:rPr>
          <w:rFonts w:ascii="Times New Roman" w:hAnsi="Times New Roman" w:cs="Times New Roman"/>
          <w:sz w:val="26"/>
          <w:szCs w:val="26"/>
        </w:rPr>
      </w:pPr>
      <w:hyperlink r:id="rId32" w:anchor="section-how" w:history="1">
        <w:r w:rsidR="00254346" w:rsidRPr="00320FFF">
          <w:rPr>
            <w:rStyle w:val="a5"/>
            <w:rFonts w:ascii="Times New Roman" w:hAnsi="Times New Roman" w:cs="Times New Roman"/>
            <w:sz w:val="26"/>
            <w:szCs w:val="26"/>
          </w:rPr>
          <w:t>https://www.nalog.ru/rn77/business-support-2020/subsidy/#section-how</w:t>
        </w:r>
      </w:hyperlink>
      <w:r w:rsidR="00254346" w:rsidRPr="00320FFF">
        <w:rPr>
          <w:rFonts w:ascii="Times New Roman" w:hAnsi="Times New Roman" w:cs="Times New Roman"/>
          <w:sz w:val="26"/>
          <w:szCs w:val="26"/>
        </w:rPr>
        <w:t xml:space="preserve"> – сервис ФНС России </w:t>
      </w:r>
      <w:r w:rsidR="00254346" w:rsidRPr="00320FFF">
        <w:rPr>
          <w:rFonts w:ascii="Times New Roman" w:hAnsi="Times New Roman" w:cs="Times New Roman"/>
          <w:b/>
          <w:sz w:val="26"/>
          <w:szCs w:val="26"/>
        </w:rPr>
        <w:t>для онлайн подачи</w:t>
      </w:r>
      <w:r w:rsidR="00254346" w:rsidRPr="00320FFF">
        <w:rPr>
          <w:rFonts w:ascii="Times New Roman" w:hAnsi="Times New Roman" w:cs="Times New Roman"/>
          <w:sz w:val="26"/>
          <w:szCs w:val="26"/>
        </w:rPr>
        <w:t xml:space="preserve"> в налоговый орган субъектом МСП </w:t>
      </w:r>
      <w:r w:rsidR="00254346" w:rsidRPr="00320FFF">
        <w:rPr>
          <w:rFonts w:ascii="Times New Roman" w:hAnsi="Times New Roman" w:cs="Times New Roman"/>
          <w:b/>
          <w:sz w:val="26"/>
          <w:szCs w:val="26"/>
        </w:rPr>
        <w:t>заявления о предоставлении субсидии</w:t>
      </w:r>
      <w:r w:rsidR="00254346" w:rsidRPr="00320FFF">
        <w:rPr>
          <w:rFonts w:ascii="Times New Roman" w:hAnsi="Times New Roman" w:cs="Times New Roman"/>
          <w:sz w:val="26"/>
          <w:szCs w:val="26"/>
        </w:rPr>
        <w:t xml:space="preserve"> </w:t>
      </w:r>
      <w:r w:rsidR="00254346" w:rsidRPr="00320FFF">
        <w:rPr>
          <w:rFonts w:ascii="Times New Roman" w:eastAsia="Times New Roman" w:hAnsi="Times New Roman" w:cs="Times New Roman"/>
          <w:sz w:val="26"/>
          <w:szCs w:val="26"/>
          <w:lang w:eastAsia="ru-RU"/>
        </w:rPr>
        <w:t xml:space="preserve">в рамках </w:t>
      </w:r>
      <w:r w:rsidR="00254346" w:rsidRPr="00320FFF">
        <w:rPr>
          <w:rFonts w:ascii="Times New Roman" w:hAnsi="Times New Roman" w:cs="Times New Roman"/>
          <w:sz w:val="26"/>
          <w:szCs w:val="26"/>
        </w:rPr>
        <w:t xml:space="preserve">постановления Правительства Российской Федерации </w:t>
      </w:r>
      <w:r w:rsidR="00254346" w:rsidRPr="00320FFF">
        <w:rPr>
          <w:rFonts w:ascii="Times New Roman" w:hAnsi="Times New Roman" w:cs="Times New Roman"/>
          <w:sz w:val="26"/>
          <w:szCs w:val="26"/>
        </w:rPr>
        <w:br/>
        <w:t>от 24.04.2020 № 576.</w:t>
      </w:r>
    </w:p>
    <w:p w:rsidR="00254346" w:rsidRPr="00320FFF" w:rsidRDefault="00254346" w:rsidP="00254346">
      <w:pPr>
        <w:tabs>
          <w:tab w:val="center" w:pos="7555"/>
          <w:tab w:val="left" w:pos="11670"/>
        </w:tabs>
        <w:spacing w:after="0" w:line="240" w:lineRule="auto"/>
        <w:jc w:val="both"/>
        <w:rPr>
          <w:rFonts w:ascii="Times New Roman" w:hAnsi="Times New Roman" w:cs="Times New Roman"/>
          <w:sz w:val="26"/>
          <w:szCs w:val="26"/>
        </w:rPr>
      </w:pPr>
    </w:p>
    <w:p w:rsidR="00254346" w:rsidRPr="00320FFF" w:rsidRDefault="003A37DD" w:rsidP="00254346">
      <w:pPr>
        <w:pStyle w:val="1"/>
        <w:spacing w:before="0" w:beforeAutospacing="0" w:after="0" w:afterAutospacing="0"/>
        <w:jc w:val="both"/>
        <w:rPr>
          <w:b w:val="0"/>
          <w:sz w:val="26"/>
          <w:szCs w:val="26"/>
        </w:rPr>
      </w:pPr>
      <w:hyperlink r:id="rId33" w:history="1">
        <w:r w:rsidR="00254346" w:rsidRPr="00320FFF">
          <w:rPr>
            <w:rStyle w:val="a5"/>
            <w:b w:val="0"/>
            <w:sz w:val="26"/>
            <w:szCs w:val="26"/>
          </w:rPr>
          <w:t>http://cbr.ru/info_2020/</w:t>
        </w:r>
      </w:hyperlink>
      <w:r w:rsidR="00254346" w:rsidRPr="00320FFF">
        <w:rPr>
          <w:b w:val="0"/>
          <w:color w:val="000000" w:themeColor="text1"/>
          <w:sz w:val="26"/>
          <w:szCs w:val="26"/>
        </w:rPr>
        <w:t xml:space="preserve">, </w:t>
      </w:r>
      <w:hyperlink r:id="rId34" w:history="1">
        <w:r w:rsidR="00254346" w:rsidRPr="00320FFF">
          <w:rPr>
            <w:rStyle w:val="a5"/>
            <w:rFonts w:eastAsiaTheme="minorHAnsi"/>
            <w:b w:val="0"/>
            <w:sz w:val="26"/>
            <w:szCs w:val="26"/>
          </w:rPr>
          <w:t>https://cbr.ru/faq/support_measures</w:t>
        </w:r>
      </w:hyperlink>
      <w:r w:rsidR="00254346" w:rsidRPr="00320FFF">
        <w:rPr>
          <w:b w:val="0"/>
          <w:color w:val="000000" w:themeColor="text1"/>
          <w:sz w:val="26"/>
          <w:szCs w:val="26"/>
        </w:rPr>
        <w:t xml:space="preserve"> </w:t>
      </w:r>
      <w:r w:rsidR="00254346" w:rsidRPr="00320FFF">
        <w:rPr>
          <w:sz w:val="26"/>
          <w:szCs w:val="26"/>
        </w:rPr>
        <w:t>–</w:t>
      </w:r>
      <w:r w:rsidR="00254346" w:rsidRPr="00320FFF">
        <w:rPr>
          <w:b w:val="0"/>
          <w:color w:val="000000" w:themeColor="text1"/>
          <w:sz w:val="26"/>
          <w:szCs w:val="26"/>
        </w:rPr>
        <w:t xml:space="preserve"> информация Банка России о </w:t>
      </w:r>
      <w:r w:rsidR="00254346" w:rsidRPr="00320FFF">
        <w:rPr>
          <w:b w:val="0"/>
          <w:sz w:val="26"/>
          <w:szCs w:val="26"/>
        </w:rPr>
        <w:t xml:space="preserve">мерах по поддержке граждан и экономики в условиях пандемии </w:t>
      </w:r>
      <w:proofErr w:type="spellStart"/>
      <w:r w:rsidR="00254346" w:rsidRPr="00320FFF">
        <w:rPr>
          <w:b w:val="0"/>
          <w:sz w:val="26"/>
          <w:szCs w:val="26"/>
        </w:rPr>
        <w:t>коронавируса</w:t>
      </w:r>
      <w:proofErr w:type="spellEnd"/>
      <w:r w:rsidR="00254346" w:rsidRPr="00320FFF">
        <w:rPr>
          <w:b w:val="0"/>
          <w:sz w:val="26"/>
          <w:szCs w:val="26"/>
        </w:rPr>
        <w:t>.</w:t>
      </w:r>
    </w:p>
    <w:p w:rsidR="00254346" w:rsidRPr="00320FFF" w:rsidRDefault="00254346" w:rsidP="00254346">
      <w:pPr>
        <w:pStyle w:val="1"/>
        <w:spacing w:before="0" w:beforeAutospacing="0" w:after="0" w:afterAutospacing="0"/>
        <w:jc w:val="both"/>
        <w:rPr>
          <w:b w:val="0"/>
          <w:sz w:val="26"/>
          <w:szCs w:val="26"/>
        </w:rPr>
      </w:pPr>
    </w:p>
    <w:p w:rsidR="00254346" w:rsidRPr="00320FFF" w:rsidRDefault="003A37DD" w:rsidP="00254346">
      <w:pPr>
        <w:shd w:val="clear" w:color="auto" w:fill="FFFFFF"/>
        <w:spacing w:after="0" w:line="240" w:lineRule="auto"/>
        <w:jc w:val="both"/>
        <w:rPr>
          <w:rFonts w:ascii="Times New Roman" w:hAnsi="Times New Roman" w:cs="Times New Roman"/>
          <w:bCs/>
          <w:color w:val="000000"/>
          <w:sz w:val="26"/>
          <w:szCs w:val="26"/>
        </w:rPr>
      </w:pPr>
      <w:hyperlink r:id="rId35" w:history="1">
        <w:r w:rsidR="00254346" w:rsidRPr="00320FFF">
          <w:rPr>
            <w:rStyle w:val="a5"/>
            <w:rFonts w:ascii="Times New Roman" w:hAnsi="Times New Roman" w:cs="Times New Roman"/>
            <w:sz w:val="26"/>
            <w:szCs w:val="26"/>
          </w:rPr>
          <w:t>https://mbm.mos.ru/vmeste</w:t>
        </w:r>
      </w:hyperlink>
      <w:r w:rsidR="00254346" w:rsidRPr="00320FFF">
        <w:rPr>
          <w:rFonts w:ascii="Times New Roman" w:hAnsi="Times New Roman" w:cs="Times New Roman"/>
          <w:sz w:val="26"/>
          <w:szCs w:val="26"/>
        </w:rPr>
        <w:t xml:space="preserve"> </w:t>
      </w:r>
      <w:r w:rsidR="00254346" w:rsidRPr="00320FFF">
        <w:rPr>
          <w:rFonts w:ascii="Times New Roman" w:hAnsi="Times New Roman" w:cs="Times New Roman"/>
          <w:bCs/>
          <w:color w:val="000000"/>
          <w:sz w:val="26"/>
          <w:szCs w:val="26"/>
        </w:rPr>
        <w:t>–</w:t>
      </w:r>
      <w:r w:rsidR="00254346" w:rsidRPr="00320FFF">
        <w:rPr>
          <w:rFonts w:ascii="Times New Roman" w:hAnsi="Times New Roman" w:cs="Times New Roman"/>
          <w:sz w:val="26"/>
          <w:szCs w:val="26"/>
        </w:rPr>
        <w:t xml:space="preserve"> сайт </w:t>
      </w:r>
      <w:r w:rsidR="00254346" w:rsidRPr="00320FFF">
        <w:rPr>
          <w:rFonts w:ascii="Times New Roman" w:hAnsi="Times New Roman" w:cs="Times New Roman"/>
          <w:bCs/>
          <w:color w:val="000000"/>
          <w:sz w:val="26"/>
          <w:szCs w:val="26"/>
        </w:rPr>
        <w:t xml:space="preserve">ГБУ «Малый бизнес Москвы», где собрана вся актуальная информация о федеральных </w:t>
      </w:r>
      <w:r w:rsidR="00254346" w:rsidRPr="00320FFF">
        <w:rPr>
          <w:rFonts w:ascii="Times New Roman" w:hAnsi="Times New Roman" w:cs="Times New Roman"/>
          <w:bCs/>
          <w:color w:val="000000"/>
          <w:sz w:val="26"/>
          <w:szCs w:val="26"/>
        </w:rPr>
        <w:br/>
        <w:t xml:space="preserve">и региональных мерах поддержки </w:t>
      </w:r>
      <w:r w:rsidR="00254346" w:rsidRPr="00320FFF">
        <w:rPr>
          <w:rFonts w:ascii="Times New Roman" w:hAnsi="Times New Roman" w:cs="Times New Roman"/>
          <w:color w:val="000000" w:themeColor="text1"/>
          <w:sz w:val="26"/>
          <w:szCs w:val="26"/>
        </w:rPr>
        <w:t>субъектов малого и среднего предпринимательства города Москвы</w:t>
      </w:r>
      <w:r w:rsidR="00254346" w:rsidRPr="00320FFF">
        <w:rPr>
          <w:rFonts w:ascii="Times New Roman" w:hAnsi="Times New Roman" w:cs="Times New Roman"/>
          <w:bCs/>
          <w:color w:val="000000"/>
          <w:sz w:val="26"/>
          <w:szCs w:val="26"/>
        </w:rPr>
        <w:t xml:space="preserve">. На сайте также можно пройти экспресс-анкетирование, предложив актуальные меры поддержки в городе Москве. </w:t>
      </w:r>
    </w:p>
    <w:p w:rsidR="00254346" w:rsidRDefault="00254346" w:rsidP="00254346">
      <w:pPr>
        <w:shd w:val="clear" w:color="auto" w:fill="FFFFFF"/>
        <w:spacing w:after="0" w:line="240" w:lineRule="auto"/>
        <w:jc w:val="both"/>
        <w:rPr>
          <w:rFonts w:ascii="Times New Roman" w:hAnsi="Times New Roman" w:cs="Times New Roman"/>
          <w:bCs/>
          <w:color w:val="000000"/>
          <w:sz w:val="26"/>
          <w:szCs w:val="26"/>
        </w:rPr>
      </w:pPr>
    </w:p>
    <w:p w:rsidR="00254346" w:rsidRDefault="00254346" w:rsidP="0025434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mbm.mos.ru/</w:t>
      </w:r>
      <w:proofErr w:type="spellStart"/>
      <w:r>
        <w:rPr>
          <w:rFonts w:ascii="Times New Roman" w:hAnsi="Times New Roman" w:cs="Times New Roman"/>
          <w:sz w:val="26"/>
          <w:szCs w:val="26"/>
        </w:rPr>
        <w:t>assistant</w:t>
      </w:r>
      <w:proofErr w:type="spellEnd"/>
      <w:r>
        <w:rPr>
          <w:rFonts w:ascii="Times New Roman" w:hAnsi="Times New Roman" w:cs="Times New Roman"/>
          <w:sz w:val="26"/>
          <w:szCs w:val="26"/>
        </w:rPr>
        <w:t xml:space="preserve"> – интерактивный помощник по подбору персональных мер поддержки для предпринимателей города</w:t>
      </w:r>
    </w:p>
    <w:p w:rsidR="00254346" w:rsidRDefault="00254346" w:rsidP="0025434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Москвы, разработанный ГБУ «Малый бизнес Москвы»</w:t>
      </w:r>
    </w:p>
    <w:p w:rsidR="00254346" w:rsidRPr="00320FFF" w:rsidRDefault="00254346" w:rsidP="00254346">
      <w:pPr>
        <w:shd w:val="clear" w:color="auto" w:fill="FFFFFF"/>
        <w:spacing w:after="0" w:line="240" w:lineRule="auto"/>
        <w:jc w:val="both"/>
        <w:rPr>
          <w:rFonts w:ascii="Times New Roman" w:hAnsi="Times New Roman" w:cs="Times New Roman"/>
          <w:bCs/>
          <w:color w:val="000000"/>
          <w:sz w:val="26"/>
          <w:szCs w:val="26"/>
        </w:rPr>
      </w:pPr>
    </w:p>
    <w:p w:rsidR="00254346" w:rsidRPr="00320FFF" w:rsidRDefault="003A37DD" w:rsidP="00254346">
      <w:pPr>
        <w:spacing w:after="0" w:line="240" w:lineRule="auto"/>
        <w:jc w:val="both"/>
        <w:outlineLvl w:val="0"/>
        <w:rPr>
          <w:rFonts w:ascii="Times New Roman" w:eastAsia="Times New Roman" w:hAnsi="Times New Roman" w:cs="Times New Roman"/>
          <w:bCs/>
          <w:kern w:val="36"/>
          <w:sz w:val="26"/>
          <w:szCs w:val="26"/>
          <w:lang w:eastAsia="ru-RU"/>
        </w:rPr>
      </w:pPr>
      <w:hyperlink r:id="rId36" w:history="1">
        <w:r w:rsidR="00254346" w:rsidRPr="00320FFF">
          <w:rPr>
            <w:rStyle w:val="a5"/>
            <w:rFonts w:ascii="Times New Roman" w:eastAsia="Times New Roman" w:hAnsi="Times New Roman" w:cs="Times New Roman"/>
            <w:bCs/>
            <w:kern w:val="36"/>
            <w:sz w:val="26"/>
            <w:szCs w:val="26"/>
            <w:lang w:eastAsia="ru-RU"/>
          </w:rPr>
          <w:t>https://yadi.sk/d/0YYD1c1ihP5wyA</w:t>
        </w:r>
      </w:hyperlink>
      <w:r w:rsidR="00254346" w:rsidRPr="00320FFF">
        <w:rPr>
          <w:rFonts w:ascii="Times New Roman" w:eastAsia="Times New Roman" w:hAnsi="Times New Roman" w:cs="Times New Roman"/>
          <w:bCs/>
          <w:kern w:val="36"/>
          <w:sz w:val="26"/>
          <w:szCs w:val="26"/>
          <w:lang w:eastAsia="ru-RU"/>
        </w:rPr>
        <w:t xml:space="preserve">, </w:t>
      </w:r>
      <w:r w:rsidR="00254346" w:rsidRPr="00320FFF">
        <w:rPr>
          <w:rFonts w:ascii="Times New Roman" w:eastAsia="Times New Roman" w:hAnsi="Times New Roman" w:cs="Times New Roman"/>
          <w:bCs/>
          <w:color w:val="0033CC"/>
          <w:kern w:val="36"/>
          <w:sz w:val="26"/>
          <w:szCs w:val="26"/>
          <w:lang w:eastAsia="ru-RU"/>
        </w:rPr>
        <w:t>@t.me/</w:t>
      </w:r>
      <w:proofErr w:type="spellStart"/>
      <w:r w:rsidR="00254346" w:rsidRPr="00320FFF">
        <w:rPr>
          <w:rFonts w:ascii="Times New Roman" w:eastAsia="Times New Roman" w:hAnsi="Times New Roman" w:cs="Times New Roman"/>
          <w:bCs/>
          <w:color w:val="0033CC"/>
          <w:kern w:val="36"/>
          <w:sz w:val="26"/>
          <w:szCs w:val="26"/>
          <w:lang w:eastAsia="ru-RU"/>
        </w:rPr>
        <w:t>npa_biz</w:t>
      </w:r>
      <w:proofErr w:type="spellEnd"/>
      <w:r w:rsidR="00254346" w:rsidRPr="00320FFF">
        <w:rPr>
          <w:rFonts w:ascii="Times New Roman" w:eastAsia="Times New Roman" w:hAnsi="Times New Roman" w:cs="Times New Roman"/>
          <w:bCs/>
          <w:kern w:val="36"/>
          <w:sz w:val="26"/>
          <w:szCs w:val="26"/>
          <w:lang w:eastAsia="ru-RU"/>
        </w:rPr>
        <w:t xml:space="preserve"> -сборник «Алгоритмы для бизнеса», разработан Штабом по защите бизнеса в городе Москве, Департаментом предпринимательства и инновационного развития города Москвы, Московской торгово-промышленной палатой и ГБУ "Малый бизнес Москвы». Содержит схемы, пошаговые инструкции, шаблоны документов для различных ситуаций в сфере арендных, трудовых, кредитных и иных правоотношений.  </w:t>
      </w:r>
    </w:p>
    <w:p w:rsidR="00254346" w:rsidRPr="00320FFF" w:rsidRDefault="00254346" w:rsidP="00254346">
      <w:pPr>
        <w:spacing w:after="0" w:line="240" w:lineRule="auto"/>
        <w:jc w:val="both"/>
        <w:outlineLvl w:val="0"/>
        <w:rPr>
          <w:rFonts w:ascii="Times New Roman" w:hAnsi="Times New Roman" w:cs="Times New Roman"/>
          <w:bCs/>
          <w:color w:val="000000"/>
          <w:sz w:val="26"/>
          <w:szCs w:val="26"/>
        </w:rPr>
      </w:pPr>
    </w:p>
    <w:p w:rsidR="00254346" w:rsidRPr="00320FFF" w:rsidRDefault="00254346" w:rsidP="00254346">
      <w:pPr>
        <w:shd w:val="clear" w:color="auto" w:fill="FFFFFF"/>
        <w:spacing w:after="0" w:line="240" w:lineRule="auto"/>
        <w:jc w:val="both"/>
        <w:rPr>
          <w:rFonts w:ascii="Times New Roman" w:hAnsi="Times New Roman" w:cs="Times New Roman"/>
          <w:bCs/>
          <w:color w:val="000000"/>
          <w:sz w:val="26"/>
          <w:szCs w:val="26"/>
        </w:rPr>
      </w:pPr>
      <w:r w:rsidRPr="00320FFF">
        <w:rPr>
          <w:rStyle w:val="a5"/>
          <w:rFonts w:ascii="Times New Roman" w:hAnsi="Times New Roman" w:cs="Times New Roman"/>
          <w:sz w:val="26"/>
          <w:szCs w:val="26"/>
          <w:lang w:val="en-US"/>
        </w:rPr>
        <w:t>https</w:t>
      </w:r>
      <w:r w:rsidRPr="00320FFF">
        <w:rPr>
          <w:rStyle w:val="a5"/>
          <w:rFonts w:ascii="Times New Roman" w:hAnsi="Times New Roman" w:cs="Times New Roman"/>
          <w:sz w:val="26"/>
          <w:szCs w:val="26"/>
        </w:rPr>
        <w:t>://</w:t>
      </w:r>
      <w:r w:rsidRPr="00320FFF">
        <w:rPr>
          <w:rStyle w:val="a5"/>
          <w:rFonts w:ascii="Times New Roman" w:hAnsi="Times New Roman" w:cs="Times New Roman"/>
          <w:sz w:val="26"/>
          <w:szCs w:val="26"/>
          <w:lang w:val="en-US"/>
        </w:rPr>
        <w:t>cashback</w:t>
      </w:r>
      <w:r w:rsidRPr="00320FFF">
        <w:rPr>
          <w:rStyle w:val="a5"/>
          <w:rFonts w:ascii="Times New Roman" w:hAnsi="Times New Roman" w:cs="Times New Roman"/>
          <w:sz w:val="26"/>
          <w:szCs w:val="26"/>
        </w:rPr>
        <w:t>.</w:t>
      </w:r>
      <w:proofErr w:type="spellStart"/>
      <w:r w:rsidRPr="00320FFF">
        <w:rPr>
          <w:rStyle w:val="a5"/>
          <w:rFonts w:ascii="Times New Roman" w:hAnsi="Times New Roman" w:cs="Times New Roman"/>
          <w:sz w:val="26"/>
          <w:szCs w:val="26"/>
          <w:lang w:val="en-US"/>
        </w:rPr>
        <w:t>moscow</w:t>
      </w:r>
      <w:proofErr w:type="spellEnd"/>
      <w:r w:rsidRPr="00320FFF">
        <w:rPr>
          <w:rStyle w:val="a5"/>
          <w:rFonts w:ascii="Times New Roman" w:hAnsi="Times New Roman" w:cs="Times New Roman"/>
          <w:sz w:val="26"/>
          <w:szCs w:val="26"/>
        </w:rPr>
        <w:t>.</w:t>
      </w:r>
      <w:r w:rsidRPr="00320FFF">
        <w:rPr>
          <w:rStyle w:val="a5"/>
          <w:rFonts w:ascii="Times New Roman" w:hAnsi="Times New Roman" w:cs="Times New Roman"/>
          <w:sz w:val="26"/>
          <w:szCs w:val="26"/>
          <w:lang w:val="en-US"/>
        </w:rPr>
        <w:t>business</w:t>
      </w:r>
      <w:r w:rsidRPr="00320FFF">
        <w:rPr>
          <w:rStyle w:val="a5"/>
          <w:rFonts w:ascii="Times New Roman" w:hAnsi="Times New Roman" w:cs="Times New Roman"/>
          <w:sz w:val="26"/>
          <w:szCs w:val="26"/>
        </w:rPr>
        <w:t xml:space="preserve">/ </w:t>
      </w:r>
      <w:r w:rsidRPr="00320FFF">
        <w:rPr>
          <w:rFonts w:ascii="Times New Roman" w:hAnsi="Times New Roman" w:cs="Times New Roman"/>
          <w:bCs/>
          <w:color w:val="000000"/>
          <w:sz w:val="26"/>
          <w:szCs w:val="26"/>
        </w:rPr>
        <w:t>– информационный ресурс Департамента предпринимательства и инновационного развития города Москвы о субсидиях Правительства Москвы столичным предпринимателям.</w:t>
      </w:r>
    </w:p>
    <w:p w:rsidR="00254346" w:rsidRPr="00320FFF" w:rsidRDefault="00254346" w:rsidP="00254346">
      <w:pPr>
        <w:shd w:val="clear" w:color="auto" w:fill="FFFFFF"/>
        <w:spacing w:after="0" w:line="240" w:lineRule="auto"/>
        <w:jc w:val="both"/>
        <w:rPr>
          <w:rStyle w:val="a5"/>
          <w:rFonts w:ascii="Times New Roman" w:hAnsi="Times New Roman" w:cs="Times New Roman"/>
          <w:sz w:val="26"/>
          <w:szCs w:val="26"/>
        </w:rPr>
      </w:pPr>
      <w:r w:rsidRPr="00320FFF">
        <w:rPr>
          <w:rFonts w:ascii="Times New Roman" w:hAnsi="Times New Roman" w:cs="Times New Roman"/>
          <w:bCs/>
          <w:color w:val="000000"/>
          <w:sz w:val="26"/>
          <w:szCs w:val="26"/>
        </w:rPr>
        <w:t xml:space="preserve"> </w:t>
      </w:r>
    </w:p>
    <w:p w:rsidR="00254346" w:rsidRPr="00320FFF" w:rsidRDefault="00254346" w:rsidP="00254346">
      <w:pPr>
        <w:shd w:val="clear" w:color="auto" w:fill="FFFFFF"/>
        <w:spacing w:after="0" w:line="240" w:lineRule="auto"/>
        <w:jc w:val="both"/>
        <w:rPr>
          <w:rFonts w:ascii="Times New Roman" w:hAnsi="Times New Roman" w:cs="Times New Roman"/>
          <w:sz w:val="26"/>
          <w:szCs w:val="26"/>
        </w:rPr>
      </w:pPr>
      <w:r w:rsidRPr="00320FFF">
        <w:rPr>
          <w:rStyle w:val="a5"/>
          <w:rFonts w:ascii="Times New Roman" w:hAnsi="Times New Roman" w:cs="Times New Roman"/>
          <w:sz w:val="26"/>
          <w:szCs w:val="26"/>
        </w:rPr>
        <w:t>helpmoscoweconomy.ru</w:t>
      </w:r>
      <w:r w:rsidRPr="00320FFF">
        <w:rPr>
          <w:rFonts w:ascii="Times New Roman" w:hAnsi="Times New Roman" w:cs="Times New Roman"/>
          <w:sz w:val="28"/>
          <w:szCs w:val="28"/>
        </w:rPr>
        <w:t xml:space="preserve"> – </w:t>
      </w:r>
      <w:r w:rsidRPr="00320FFF">
        <w:rPr>
          <w:rFonts w:ascii="Times New Roman" w:hAnsi="Times New Roman" w:cs="Times New Roman"/>
          <w:sz w:val="26"/>
          <w:szCs w:val="26"/>
        </w:rPr>
        <w:t>Центр поддержки экономики Москвы, на котором размещена информация о мерах поддержки предпринимателей города Москвы и опрос для представителей бизнеса, с помощью которого можно задать вопрос или дать предложения, включая возможные меры поддержки.</w:t>
      </w:r>
    </w:p>
    <w:p w:rsidR="00254346" w:rsidRPr="00320FFF" w:rsidRDefault="00254346" w:rsidP="0025434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254346" w:rsidRPr="00320FFF" w:rsidRDefault="00254346" w:rsidP="00254346">
      <w:pPr>
        <w:autoSpaceDE w:val="0"/>
        <w:autoSpaceDN w:val="0"/>
        <w:adjustRightInd w:val="0"/>
        <w:spacing w:after="0" w:line="240" w:lineRule="auto"/>
        <w:jc w:val="both"/>
        <w:rPr>
          <w:rFonts w:ascii="Times New Roman" w:hAnsi="Times New Roman" w:cs="Times New Roman"/>
          <w:bCs/>
          <w:color w:val="000000"/>
          <w:sz w:val="26"/>
          <w:szCs w:val="26"/>
        </w:rPr>
      </w:pPr>
      <w:r w:rsidRPr="00320FFF">
        <w:rPr>
          <w:rStyle w:val="a5"/>
          <w:rFonts w:ascii="Times New Roman" w:hAnsi="Times New Roman" w:cs="Times New Roman"/>
          <w:sz w:val="26"/>
          <w:szCs w:val="26"/>
        </w:rPr>
        <w:t>facebook.com/</w:t>
      </w:r>
      <w:proofErr w:type="spellStart"/>
      <w:r w:rsidRPr="00320FFF">
        <w:rPr>
          <w:rStyle w:val="a5"/>
          <w:rFonts w:ascii="Times New Roman" w:hAnsi="Times New Roman" w:cs="Times New Roman"/>
          <w:sz w:val="26"/>
          <w:szCs w:val="26"/>
        </w:rPr>
        <w:t>ItsOurBusinessRussia</w:t>
      </w:r>
      <w:proofErr w:type="spellEnd"/>
      <w:r w:rsidRPr="00320FFF">
        <w:rPr>
          <w:rFonts w:ascii="Times New Roman" w:hAnsi="Times New Roman" w:cs="Times New Roman"/>
          <w:bCs/>
          <w:color w:val="000000"/>
          <w:sz w:val="26"/>
          <w:szCs w:val="26"/>
        </w:rPr>
        <w:t xml:space="preserve"> – совместный проект #</w:t>
      </w:r>
      <w:proofErr w:type="spellStart"/>
      <w:r w:rsidRPr="00320FFF">
        <w:rPr>
          <w:rFonts w:ascii="Times New Roman" w:hAnsi="Times New Roman" w:cs="Times New Roman"/>
          <w:bCs/>
          <w:color w:val="000000"/>
          <w:sz w:val="26"/>
          <w:szCs w:val="26"/>
        </w:rPr>
        <w:t>ЭтоНашБизнес</w:t>
      </w:r>
      <w:proofErr w:type="spellEnd"/>
      <w:r w:rsidRPr="00320FFF">
        <w:rPr>
          <w:rFonts w:ascii="Times New Roman" w:hAnsi="Times New Roman" w:cs="Times New Roman"/>
          <w:bCs/>
          <w:color w:val="000000"/>
          <w:sz w:val="26"/>
          <w:szCs w:val="26"/>
        </w:rPr>
        <w:t xml:space="preserve">, реализуемый </w:t>
      </w:r>
      <w:proofErr w:type="spellStart"/>
      <w:r w:rsidRPr="00320FFF">
        <w:rPr>
          <w:rFonts w:ascii="Times New Roman" w:hAnsi="Times New Roman" w:cs="Times New Roman"/>
          <w:bCs/>
          <w:color w:val="000000"/>
          <w:sz w:val="26"/>
          <w:szCs w:val="26"/>
        </w:rPr>
        <w:t>Facebook</w:t>
      </w:r>
      <w:proofErr w:type="spellEnd"/>
      <w:r w:rsidRPr="00320FFF">
        <w:rPr>
          <w:rFonts w:ascii="Times New Roman" w:hAnsi="Times New Roman" w:cs="Times New Roman"/>
          <w:bCs/>
          <w:color w:val="000000"/>
          <w:sz w:val="26"/>
          <w:szCs w:val="26"/>
        </w:rPr>
        <w:t xml:space="preserve"> при поддержке Департамента предпринимательства и инновационного развития города Москвы и ГБУ «Малый бизнес Москвы». В рамках проекта предприниматели, граждане, лидеры сообществ могут поддержать представителей малого и среднего бизнеса, которые оказались в тяжелой ситуации в связи с распространением новой </w:t>
      </w:r>
      <w:proofErr w:type="spellStart"/>
      <w:r w:rsidRPr="00320FFF">
        <w:rPr>
          <w:rFonts w:ascii="Times New Roman" w:hAnsi="Times New Roman" w:cs="Times New Roman"/>
          <w:bCs/>
          <w:color w:val="000000"/>
          <w:sz w:val="26"/>
          <w:szCs w:val="26"/>
        </w:rPr>
        <w:t>коронавирусной</w:t>
      </w:r>
      <w:proofErr w:type="spellEnd"/>
      <w:r w:rsidRPr="00320FFF">
        <w:rPr>
          <w:rFonts w:ascii="Times New Roman" w:hAnsi="Times New Roman" w:cs="Times New Roman"/>
          <w:bCs/>
          <w:color w:val="000000"/>
          <w:sz w:val="26"/>
          <w:szCs w:val="26"/>
        </w:rPr>
        <w:t xml:space="preserve"> инфекции. На странице проекта можно найти истории предпринимателей, важные советы и рекомендации.</w:t>
      </w:r>
    </w:p>
    <w:p w:rsidR="00254346" w:rsidRPr="00320FFF" w:rsidRDefault="00254346" w:rsidP="00254346">
      <w:pPr>
        <w:autoSpaceDE w:val="0"/>
        <w:autoSpaceDN w:val="0"/>
        <w:adjustRightInd w:val="0"/>
        <w:spacing w:after="0" w:line="240" w:lineRule="auto"/>
        <w:jc w:val="both"/>
        <w:rPr>
          <w:rFonts w:ascii="Times New Roman" w:hAnsi="Times New Roman" w:cs="Times New Roman"/>
          <w:bCs/>
          <w:color w:val="000000"/>
          <w:sz w:val="26"/>
          <w:szCs w:val="26"/>
        </w:rPr>
      </w:pPr>
    </w:p>
    <w:p w:rsidR="00254346" w:rsidRPr="00320FFF" w:rsidRDefault="00254346" w:rsidP="00254346">
      <w:pPr>
        <w:autoSpaceDE w:val="0"/>
        <w:autoSpaceDN w:val="0"/>
        <w:adjustRightInd w:val="0"/>
        <w:spacing w:after="0" w:line="240" w:lineRule="auto"/>
        <w:jc w:val="both"/>
        <w:rPr>
          <w:rFonts w:ascii="Times New Roman" w:hAnsi="Times New Roman" w:cs="Times New Roman"/>
          <w:color w:val="000000" w:themeColor="text1"/>
          <w:sz w:val="26"/>
          <w:szCs w:val="26"/>
        </w:rPr>
      </w:pPr>
      <w:proofErr w:type="spellStart"/>
      <w:r w:rsidRPr="00320FFF">
        <w:rPr>
          <w:rFonts w:ascii="Times New Roman" w:hAnsi="Times New Roman" w:cs="Times New Roman"/>
          <w:bCs/>
          <w:color w:val="000000"/>
          <w:sz w:val="26"/>
          <w:szCs w:val="26"/>
        </w:rPr>
        <w:t>Telegram</w:t>
      </w:r>
      <w:proofErr w:type="spellEnd"/>
      <w:r w:rsidRPr="00320FFF">
        <w:rPr>
          <w:rFonts w:ascii="Times New Roman" w:hAnsi="Times New Roman" w:cs="Times New Roman"/>
          <w:bCs/>
          <w:color w:val="000000"/>
          <w:sz w:val="26"/>
          <w:szCs w:val="26"/>
        </w:rPr>
        <w:t>-канал «</w:t>
      </w:r>
      <w:proofErr w:type="spellStart"/>
      <w:r w:rsidRPr="00320FFF">
        <w:rPr>
          <w:rFonts w:ascii="Times New Roman" w:hAnsi="Times New Roman" w:cs="Times New Roman"/>
          <w:bCs/>
          <w:color w:val="000000"/>
          <w:sz w:val="26"/>
          <w:szCs w:val="26"/>
        </w:rPr>
        <w:t>Коронавирус</w:t>
      </w:r>
      <w:proofErr w:type="spellEnd"/>
      <w:r w:rsidRPr="00320FFF">
        <w:rPr>
          <w:rFonts w:ascii="Times New Roman" w:hAnsi="Times New Roman" w:cs="Times New Roman"/>
          <w:bCs/>
          <w:color w:val="000000"/>
          <w:sz w:val="26"/>
          <w:szCs w:val="26"/>
        </w:rPr>
        <w:t>: важное для бизнеса» (@</w:t>
      </w:r>
      <w:proofErr w:type="spellStart"/>
      <w:r w:rsidRPr="00320FFF">
        <w:rPr>
          <w:rFonts w:ascii="Times New Roman" w:hAnsi="Times New Roman" w:cs="Times New Roman"/>
          <w:bCs/>
          <w:color w:val="000000"/>
          <w:sz w:val="26"/>
          <w:szCs w:val="26"/>
        </w:rPr>
        <w:t>vmeste_mbm</w:t>
      </w:r>
      <w:proofErr w:type="spellEnd"/>
      <w:r w:rsidRPr="00320FFF">
        <w:rPr>
          <w:rFonts w:ascii="Times New Roman" w:hAnsi="Times New Roman" w:cs="Times New Roman"/>
          <w:bCs/>
          <w:color w:val="000000"/>
          <w:sz w:val="26"/>
          <w:szCs w:val="26"/>
        </w:rPr>
        <w:t>) – актуальная информация о мерах поддержки предпринимателей и изменениях законодательства.</w:t>
      </w:r>
    </w:p>
    <w:p w:rsidR="00254346" w:rsidRPr="00320FFF" w:rsidRDefault="00254346" w:rsidP="00254346">
      <w:pPr>
        <w:spacing w:after="0" w:line="240" w:lineRule="auto"/>
        <w:jc w:val="both"/>
        <w:rPr>
          <w:rFonts w:ascii="Times New Roman" w:eastAsia="Times New Roman" w:hAnsi="Times New Roman" w:cs="Times New Roman"/>
          <w:sz w:val="26"/>
          <w:szCs w:val="26"/>
          <w:lang w:eastAsia="ru-RU"/>
        </w:rPr>
      </w:pPr>
    </w:p>
    <w:p w:rsidR="00254346" w:rsidRPr="00320FFF" w:rsidRDefault="00254346" w:rsidP="00254346">
      <w:pPr>
        <w:spacing w:after="0" w:line="240" w:lineRule="auto"/>
        <w:jc w:val="both"/>
        <w:rPr>
          <w:rFonts w:ascii="Times New Roman" w:eastAsia="Times New Roman" w:hAnsi="Times New Roman" w:cs="Times New Roman"/>
          <w:b/>
          <w:i/>
          <w:sz w:val="26"/>
          <w:szCs w:val="26"/>
          <w:lang w:eastAsia="ru-RU"/>
        </w:rPr>
      </w:pPr>
      <w:r w:rsidRPr="00320FFF">
        <w:rPr>
          <w:rFonts w:ascii="Times New Roman" w:eastAsia="Times New Roman" w:hAnsi="Times New Roman" w:cs="Times New Roman"/>
          <w:b/>
          <w:i/>
          <w:sz w:val="26"/>
          <w:szCs w:val="26"/>
          <w:lang w:eastAsia="ru-RU"/>
        </w:rPr>
        <w:t xml:space="preserve">Данный список не является исчерпывающим и может быть дополнен иными ресурсами с учетом индивидуальных особенностей бизнеса субъекта предпринимательской деятельности. </w:t>
      </w:r>
    </w:p>
    <w:p w:rsidR="00254346" w:rsidRPr="00320FFF" w:rsidRDefault="00254346" w:rsidP="00254346">
      <w:pPr>
        <w:spacing w:after="0" w:line="240" w:lineRule="auto"/>
        <w:jc w:val="both"/>
        <w:rPr>
          <w:rFonts w:ascii="Times New Roman" w:eastAsia="Times New Roman" w:hAnsi="Times New Roman" w:cs="Times New Roman"/>
          <w:b/>
          <w:i/>
          <w:sz w:val="26"/>
          <w:szCs w:val="26"/>
          <w:lang w:eastAsia="ru-RU"/>
        </w:rPr>
      </w:pPr>
    </w:p>
    <w:p w:rsidR="00254346" w:rsidRPr="0028465F" w:rsidRDefault="00254346" w:rsidP="00254346">
      <w:pPr>
        <w:spacing w:after="0" w:line="240" w:lineRule="auto"/>
        <w:jc w:val="both"/>
        <w:rPr>
          <w:rFonts w:ascii="Times New Roman" w:eastAsia="Times New Roman" w:hAnsi="Times New Roman" w:cs="Times New Roman"/>
          <w:b/>
          <w:i/>
          <w:sz w:val="26"/>
          <w:szCs w:val="26"/>
          <w:lang w:eastAsia="ru-RU"/>
        </w:rPr>
      </w:pPr>
      <w:r w:rsidRPr="00320FFF">
        <w:rPr>
          <w:rFonts w:ascii="Times New Roman" w:eastAsia="Times New Roman" w:hAnsi="Times New Roman" w:cs="Times New Roman"/>
          <w:b/>
          <w:i/>
          <w:sz w:val="26"/>
          <w:szCs w:val="26"/>
          <w:lang w:eastAsia="ru-RU"/>
        </w:rPr>
        <w:t>Информация по теме может обновляться несколько раз в сутки, поэтому рекомендуется самостоятельно осуществлять мониторинг информации (в том числе через вышеуказанные сервисы и ресурсы), чтобы быть в курсе последних обновлений.</w:t>
      </w:r>
    </w:p>
    <w:p w:rsidR="004B1003" w:rsidRPr="0028465F" w:rsidRDefault="004B1003" w:rsidP="0028465F">
      <w:pPr>
        <w:spacing w:after="0" w:line="240" w:lineRule="auto"/>
        <w:jc w:val="both"/>
        <w:rPr>
          <w:rFonts w:ascii="Times New Roman" w:eastAsia="Times New Roman" w:hAnsi="Times New Roman" w:cs="Times New Roman"/>
          <w:b/>
          <w:i/>
          <w:sz w:val="26"/>
          <w:szCs w:val="26"/>
          <w:lang w:eastAsia="ru-RU"/>
        </w:rPr>
      </w:pPr>
    </w:p>
    <w:sectPr w:rsidR="004B1003" w:rsidRPr="0028465F" w:rsidSect="005511D6">
      <w:headerReference w:type="default" r:id="rId37"/>
      <w:footerReference w:type="default" r:id="rId38"/>
      <w:pgSz w:w="16838" w:h="11906" w:orient="landscape"/>
      <w:pgMar w:top="1134"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6FA" w:rsidRDefault="00C276FA" w:rsidP="004455AE">
      <w:pPr>
        <w:spacing w:after="0" w:line="240" w:lineRule="auto"/>
      </w:pPr>
      <w:r>
        <w:separator/>
      </w:r>
    </w:p>
  </w:endnote>
  <w:endnote w:type="continuationSeparator" w:id="0">
    <w:p w:rsidR="00C276FA" w:rsidRDefault="00C276FA" w:rsidP="0044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6"/>
      </w:rPr>
      <w:id w:val="-179980850"/>
      <w:docPartObj>
        <w:docPartGallery w:val="Page Numbers (Bottom of Page)"/>
        <w:docPartUnique/>
      </w:docPartObj>
    </w:sdtPr>
    <w:sdtContent>
      <w:p w:rsidR="003A37DD" w:rsidRPr="00F5681E" w:rsidRDefault="003A37DD">
        <w:pPr>
          <w:pStyle w:val="a8"/>
          <w:jc w:val="center"/>
          <w:rPr>
            <w:rFonts w:ascii="Times New Roman" w:hAnsi="Times New Roman" w:cs="Times New Roman"/>
            <w:sz w:val="24"/>
            <w:szCs w:val="26"/>
          </w:rPr>
        </w:pPr>
        <w:r w:rsidRPr="00F5681E">
          <w:rPr>
            <w:rFonts w:ascii="Times New Roman" w:hAnsi="Times New Roman" w:cs="Times New Roman"/>
            <w:sz w:val="24"/>
            <w:szCs w:val="26"/>
          </w:rPr>
          <w:fldChar w:fldCharType="begin"/>
        </w:r>
        <w:r w:rsidRPr="00F5681E">
          <w:rPr>
            <w:rFonts w:ascii="Times New Roman" w:hAnsi="Times New Roman" w:cs="Times New Roman"/>
            <w:sz w:val="24"/>
            <w:szCs w:val="26"/>
          </w:rPr>
          <w:instrText>PAGE   \* MERGEFORMAT</w:instrText>
        </w:r>
        <w:r w:rsidRPr="00F5681E">
          <w:rPr>
            <w:rFonts w:ascii="Times New Roman" w:hAnsi="Times New Roman" w:cs="Times New Roman"/>
            <w:sz w:val="24"/>
            <w:szCs w:val="26"/>
          </w:rPr>
          <w:fldChar w:fldCharType="separate"/>
        </w:r>
        <w:r w:rsidR="00260000">
          <w:rPr>
            <w:rFonts w:ascii="Times New Roman" w:hAnsi="Times New Roman" w:cs="Times New Roman"/>
            <w:noProof/>
            <w:sz w:val="24"/>
            <w:szCs w:val="26"/>
          </w:rPr>
          <w:t>48</w:t>
        </w:r>
        <w:r w:rsidRPr="00F5681E">
          <w:rPr>
            <w:rFonts w:ascii="Times New Roman" w:hAnsi="Times New Roman" w:cs="Times New Roman"/>
            <w:sz w:val="24"/>
            <w:szCs w:val="26"/>
          </w:rPr>
          <w:fldChar w:fldCharType="end"/>
        </w:r>
      </w:p>
    </w:sdtContent>
  </w:sdt>
  <w:p w:rsidR="003A37DD" w:rsidRDefault="003A37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6"/>
      </w:rPr>
      <w:id w:val="-469746241"/>
      <w:docPartObj>
        <w:docPartGallery w:val="Page Numbers (Bottom of Page)"/>
        <w:docPartUnique/>
      </w:docPartObj>
    </w:sdtPr>
    <w:sdtContent>
      <w:p w:rsidR="003A37DD" w:rsidRPr="00F5681E" w:rsidRDefault="003A37DD">
        <w:pPr>
          <w:pStyle w:val="a8"/>
          <w:jc w:val="center"/>
          <w:rPr>
            <w:rFonts w:ascii="Times New Roman" w:hAnsi="Times New Roman" w:cs="Times New Roman"/>
            <w:sz w:val="24"/>
            <w:szCs w:val="26"/>
          </w:rPr>
        </w:pPr>
        <w:r w:rsidRPr="00F5681E">
          <w:rPr>
            <w:rFonts w:ascii="Times New Roman" w:hAnsi="Times New Roman" w:cs="Times New Roman"/>
            <w:sz w:val="24"/>
            <w:szCs w:val="26"/>
          </w:rPr>
          <w:fldChar w:fldCharType="begin"/>
        </w:r>
        <w:r w:rsidRPr="00F5681E">
          <w:rPr>
            <w:rFonts w:ascii="Times New Roman" w:hAnsi="Times New Roman" w:cs="Times New Roman"/>
            <w:sz w:val="24"/>
            <w:szCs w:val="26"/>
          </w:rPr>
          <w:instrText>PAGE   \* MERGEFORMAT</w:instrText>
        </w:r>
        <w:r w:rsidRPr="00F5681E">
          <w:rPr>
            <w:rFonts w:ascii="Times New Roman" w:hAnsi="Times New Roman" w:cs="Times New Roman"/>
            <w:sz w:val="24"/>
            <w:szCs w:val="26"/>
          </w:rPr>
          <w:fldChar w:fldCharType="separate"/>
        </w:r>
        <w:r w:rsidR="00D1599A">
          <w:rPr>
            <w:rFonts w:ascii="Times New Roman" w:hAnsi="Times New Roman" w:cs="Times New Roman"/>
            <w:noProof/>
            <w:sz w:val="24"/>
            <w:szCs w:val="26"/>
          </w:rPr>
          <w:t>54</w:t>
        </w:r>
        <w:r w:rsidRPr="00F5681E">
          <w:rPr>
            <w:rFonts w:ascii="Times New Roman" w:hAnsi="Times New Roman" w:cs="Times New Roman"/>
            <w:sz w:val="24"/>
            <w:szCs w:val="26"/>
          </w:rPr>
          <w:fldChar w:fldCharType="end"/>
        </w:r>
      </w:p>
    </w:sdtContent>
  </w:sdt>
  <w:p w:rsidR="003A37DD" w:rsidRDefault="003A37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6FA" w:rsidRDefault="00C276FA" w:rsidP="004455AE">
      <w:pPr>
        <w:spacing w:after="0" w:line="240" w:lineRule="auto"/>
      </w:pPr>
      <w:r>
        <w:separator/>
      </w:r>
    </w:p>
  </w:footnote>
  <w:footnote w:type="continuationSeparator" w:id="0">
    <w:p w:rsidR="00C276FA" w:rsidRDefault="00C276FA" w:rsidP="004455AE">
      <w:pPr>
        <w:spacing w:after="0" w:line="240" w:lineRule="auto"/>
      </w:pPr>
      <w:r>
        <w:continuationSeparator/>
      </w:r>
    </w:p>
  </w:footnote>
  <w:footnote w:id="1">
    <w:p w:rsidR="003A37DD" w:rsidRPr="00C30356" w:rsidRDefault="003A37DD" w:rsidP="003E0CDF">
      <w:pPr>
        <w:spacing w:line="240" w:lineRule="auto"/>
        <w:jc w:val="both"/>
        <w:rPr>
          <w:rFonts w:ascii="Times New Roman" w:hAnsi="Times New Roman" w:cs="Times New Roman"/>
          <w:sz w:val="20"/>
          <w:szCs w:val="20"/>
        </w:rPr>
      </w:pPr>
      <w:r w:rsidRPr="00C30356">
        <w:rPr>
          <w:rStyle w:val="ac"/>
          <w:rFonts w:ascii="Times New Roman" w:hAnsi="Times New Roman" w:cs="Times New Roman"/>
          <w:sz w:val="20"/>
          <w:szCs w:val="20"/>
        </w:rPr>
        <w:footnoteRef/>
      </w:r>
      <w:r w:rsidRPr="00C30356">
        <w:rPr>
          <w:rFonts w:ascii="Times New Roman" w:hAnsi="Times New Roman" w:cs="Times New Roman"/>
          <w:sz w:val="20"/>
          <w:szCs w:val="20"/>
        </w:rPr>
        <w:t xml:space="preserve"> Перечень указанных видов деятельности установлен постановлением Правитель</w:t>
      </w:r>
      <w:r>
        <w:rPr>
          <w:rFonts w:ascii="Times New Roman" w:hAnsi="Times New Roman" w:cs="Times New Roman"/>
          <w:sz w:val="20"/>
          <w:szCs w:val="20"/>
        </w:rPr>
        <w:t>ства Российской Федерации от 24.04.</w:t>
      </w:r>
      <w:r w:rsidRPr="00C30356">
        <w:rPr>
          <w:rFonts w:ascii="Times New Roman" w:hAnsi="Times New Roman" w:cs="Times New Roman"/>
          <w:sz w:val="20"/>
          <w:szCs w:val="20"/>
        </w:rPr>
        <w:t>2020 № 570 «О внесении изменений в постановление Правительства Российской Федерации от 2 апреля 2020 г. № 409».</w:t>
      </w:r>
    </w:p>
    <w:p w:rsidR="003A37DD" w:rsidRDefault="003A37DD" w:rsidP="003E0CDF">
      <w:pPr>
        <w:pStyle w:val="aa"/>
      </w:pPr>
    </w:p>
  </w:footnote>
  <w:footnote w:id="2">
    <w:p w:rsidR="003A37DD" w:rsidRDefault="003A37DD" w:rsidP="00254346">
      <w:pPr>
        <w:pStyle w:val="aa"/>
        <w:jc w:val="both"/>
        <w:rPr>
          <w:rFonts w:ascii="Times New Roman" w:hAnsi="Times New Roman" w:cs="Times New Roman"/>
        </w:rPr>
      </w:pPr>
      <w:r w:rsidRPr="00EE5AA6">
        <w:rPr>
          <w:rStyle w:val="ac"/>
          <w:rFonts w:ascii="Times New Roman" w:hAnsi="Times New Roman" w:cs="Times New Roman"/>
        </w:rPr>
        <w:footnoteRef/>
      </w:r>
      <w:r w:rsidRPr="00EE5AA6">
        <w:rPr>
          <w:rFonts w:ascii="Times New Roman" w:hAnsi="Times New Roman" w:cs="Times New Roman"/>
        </w:rPr>
        <w:t xml:space="preserve"> </w:t>
      </w:r>
      <w:r w:rsidRPr="00EE5AA6">
        <w:rPr>
          <w:rFonts w:ascii="Times New Roman" w:eastAsia="Times New Roman" w:hAnsi="Times New Roman" w:cs="Times New Roman"/>
          <w:bCs/>
          <w:lang w:eastAsia="ru-RU"/>
        </w:rPr>
        <w:t xml:space="preserve">Утвержден </w:t>
      </w:r>
      <w:r w:rsidRPr="00EE5AA6">
        <w:rPr>
          <w:rFonts w:ascii="Times New Roman" w:hAnsi="Times New Roman" w:cs="Times New Roman"/>
        </w:rPr>
        <w:t>постановлением Правительства Р</w:t>
      </w:r>
      <w:r>
        <w:rPr>
          <w:rFonts w:ascii="Times New Roman" w:hAnsi="Times New Roman" w:cs="Times New Roman"/>
        </w:rPr>
        <w:t>оссийской Федерации от 03.04.</w:t>
      </w:r>
      <w:r w:rsidRPr="00EE5AA6">
        <w:rPr>
          <w:rFonts w:ascii="Times New Roman" w:hAnsi="Times New Roman" w:cs="Times New Roman"/>
        </w:rPr>
        <w:t xml:space="preserve">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EE5AA6">
        <w:rPr>
          <w:rFonts w:ascii="Times New Roman" w:hAnsi="Times New Roman" w:cs="Times New Roman"/>
        </w:rPr>
        <w:t>коронавирусной</w:t>
      </w:r>
      <w:proofErr w:type="spellEnd"/>
      <w:r w:rsidRPr="00EE5AA6">
        <w:rPr>
          <w:rFonts w:ascii="Times New Roman" w:hAnsi="Times New Roman" w:cs="Times New Roman"/>
        </w:rPr>
        <w:t xml:space="preserve"> инфекции» (в редакции постановлений Правительства Ро</w:t>
      </w:r>
      <w:r>
        <w:rPr>
          <w:rFonts w:ascii="Times New Roman" w:hAnsi="Times New Roman" w:cs="Times New Roman"/>
        </w:rPr>
        <w:t xml:space="preserve">ссийской Федерации от 10.04.2020 № 479, от 18.04.2020 </w:t>
      </w:r>
      <w:r w:rsidRPr="00EE5AA6">
        <w:rPr>
          <w:rFonts w:ascii="Times New Roman" w:hAnsi="Times New Roman" w:cs="Times New Roman"/>
        </w:rPr>
        <w:t>№ 540</w:t>
      </w:r>
      <w:r>
        <w:rPr>
          <w:rFonts w:ascii="Times New Roman" w:hAnsi="Times New Roman" w:cs="Times New Roman"/>
        </w:rPr>
        <w:t>, от 12.05.2020 № 657</w:t>
      </w:r>
      <w:r w:rsidRPr="00EE5AA6">
        <w:rPr>
          <w:rFonts w:ascii="Times New Roman" w:hAnsi="Times New Roman" w:cs="Times New Roman"/>
        </w:rPr>
        <w:t>).</w:t>
      </w:r>
    </w:p>
    <w:p w:rsidR="003A37DD" w:rsidRPr="005D6B26" w:rsidRDefault="003A37DD" w:rsidP="005D6B26">
      <w:pPr>
        <w:pStyle w:val="aa"/>
        <w:jc w:val="both"/>
        <w:rPr>
          <w:rFonts w:ascii="Times New Roman" w:hAnsi="Times New Roman" w:cs="Times New Roman"/>
        </w:rPr>
      </w:pPr>
      <w:r w:rsidRPr="005D6B26">
        <w:rPr>
          <w:rFonts w:ascii="Times New Roman" w:hAnsi="Times New Roman" w:cs="Times New Roman"/>
        </w:rPr>
        <w:t>*В отношении перевозок пассажиров железнодорожным транспортом общего пользования в пригородных поездах в регулируемом сегменте пригородных пассажирских</w:t>
      </w:r>
    </w:p>
    <w:p w:rsidR="003A37DD" w:rsidRPr="005D6B26" w:rsidRDefault="003A37DD" w:rsidP="005D6B26">
      <w:pPr>
        <w:pStyle w:val="aa"/>
        <w:jc w:val="both"/>
        <w:rPr>
          <w:rFonts w:ascii="Times New Roman" w:hAnsi="Times New Roman" w:cs="Times New Roman"/>
        </w:rPr>
      </w:pPr>
      <w:r w:rsidRPr="005D6B26">
        <w:rPr>
          <w:rFonts w:ascii="Times New Roman" w:hAnsi="Times New Roman" w:cs="Times New Roman"/>
        </w:rPr>
        <w:t>перевозок на маршрутах, согласованных субъектом Российской Федерации в рамках договора на организацию транспортного обслуживания населения железнодорожным</w:t>
      </w:r>
    </w:p>
    <w:p w:rsidR="003A37DD" w:rsidRPr="00EE5AA6" w:rsidRDefault="003A37DD" w:rsidP="005D6B26">
      <w:pPr>
        <w:pStyle w:val="aa"/>
        <w:jc w:val="both"/>
        <w:rPr>
          <w:rFonts w:ascii="Times New Roman" w:hAnsi="Times New Roman" w:cs="Times New Roman"/>
        </w:rPr>
      </w:pPr>
      <w:r w:rsidRPr="005D6B26">
        <w:rPr>
          <w:rFonts w:ascii="Times New Roman" w:hAnsi="Times New Roman" w:cs="Times New Roman"/>
        </w:rPr>
        <w:t>транспортом в пригородном сообщении.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DD" w:rsidRDefault="003A37DD" w:rsidP="00F5681E">
    <w:pPr>
      <w:pStyle w:val="a8"/>
      <w:jc w:val="center"/>
      <w:rPr>
        <w:rFonts w:ascii="Times New Roman" w:hAnsi="Times New Roman"/>
      </w:rPr>
    </w:pPr>
    <w:r>
      <w:rPr>
        <w:noProof/>
        <w:lang w:eastAsia="ru-RU"/>
      </w:rPr>
      <w:drawing>
        <wp:inline distT="0" distB="0" distL="0" distR="0" wp14:anchorId="5C6A7A40" wp14:editId="7BE0D046">
          <wp:extent cx="2554615" cy="39340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994" cy="397313"/>
                  </a:xfrm>
                  <a:prstGeom prst="rect">
                    <a:avLst/>
                  </a:prstGeom>
                  <a:noFill/>
                </pic:spPr>
              </pic:pic>
            </a:graphicData>
          </a:graphic>
        </wp:inline>
      </w:drawing>
    </w:r>
    <w:r w:rsidRPr="00F5681E">
      <w:rPr>
        <w:rFonts w:ascii="Times New Roman" w:hAnsi="Times New Roman"/>
      </w:rPr>
      <w:t xml:space="preserve"> </w:t>
    </w:r>
  </w:p>
  <w:p w:rsidR="003A37DD" w:rsidRDefault="003A37DD" w:rsidP="00F5681E">
    <w:pPr>
      <w:pStyle w:val="a8"/>
      <w:jc w:val="center"/>
    </w:pPr>
    <w:r>
      <w:rPr>
        <w:rFonts w:ascii="Times New Roman" w:hAnsi="Times New Roman"/>
      </w:rPr>
      <w:t>Телефон горячей линии: +7 (495) 276-24-17.</w:t>
    </w:r>
  </w:p>
  <w:p w:rsidR="003A37DD" w:rsidRPr="004455AE" w:rsidRDefault="003A37DD" w:rsidP="00F5681E">
    <w:pPr>
      <w:pStyle w:val="a6"/>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DD" w:rsidRDefault="003A37DD" w:rsidP="00F5681E">
    <w:pPr>
      <w:pStyle w:val="a8"/>
      <w:jc w:val="center"/>
      <w:rPr>
        <w:rFonts w:ascii="Times New Roman" w:hAnsi="Times New Roman"/>
      </w:rPr>
    </w:pPr>
    <w:r>
      <w:rPr>
        <w:noProof/>
        <w:lang w:eastAsia="ru-RU"/>
      </w:rPr>
      <w:drawing>
        <wp:inline distT="0" distB="0" distL="0" distR="0" wp14:anchorId="6F33BB59" wp14:editId="2EA7428A">
          <wp:extent cx="2554615" cy="39340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994" cy="397313"/>
                  </a:xfrm>
                  <a:prstGeom prst="rect">
                    <a:avLst/>
                  </a:prstGeom>
                  <a:noFill/>
                </pic:spPr>
              </pic:pic>
            </a:graphicData>
          </a:graphic>
        </wp:inline>
      </w:drawing>
    </w:r>
    <w:r w:rsidRPr="00F5681E">
      <w:rPr>
        <w:rFonts w:ascii="Times New Roman" w:hAnsi="Times New Roman"/>
      </w:rPr>
      <w:t xml:space="preserve"> </w:t>
    </w:r>
  </w:p>
  <w:p w:rsidR="003A37DD" w:rsidRDefault="003A37DD" w:rsidP="00F5681E">
    <w:pPr>
      <w:pStyle w:val="a8"/>
      <w:jc w:val="center"/>
    </w:pPr>
    <w:r>
      <w:rPr>
        <w:rFonts w:ascii="Times New Roman" w:hAnsi="Times New Roman"/>
      </w:rPr>
      <w:t>Телефон горячей линии: +7 (495) 276-24-17.</w:t>
    </w:r>
  </w:p>
  <w:p w:rsidR="003A37DD" w:rsidRPr="004455AE" w:rsidRDefault="003A37DD" w:rsidP="00F5681E">
    <w:pPr>
      <w:pStyle w:val="a6"/>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351"/>
    <w:multiLevelType w:val="multilevel"/>
    <w:tmpl w:val="5CCEA8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44E6E"/>
    <w:multiLevelType w:val="multilevel"/>
    <w:tmpl w:val="BD107EDC"/>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eastAsiaTheme="minorHAns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B24A3"/>
    <w:multiLevelType w:val="hybridMultilevel"/>
    <w:tmpl w:val="98266286"/>
    <w:lvl w:ilvl="0" w:tplc="FF80926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56611"/>
    <w:multiLevelType w:val="hybridMultilevel"/>
    <w:tmpl w:val="D39ED8E6"/>
    <w:lvl w:ilvl="0" w:tplc="245E7F9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A3BD7"/>
    <w:multiLevelType w:val="hybridMultilevel"/>
    <w:tmpl w:val="CBDC6A62"/>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0FA01FFD"/>
    <w:multiLevelType w:val="hybridMultilevel"/>
    <w:tmpl w:val="7CC871B4"/>
    <w:lvl w:ilvl="0" w:tplc="56AA527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104B3577"/>
    <w:multiLevelType w:val="hybridMultilevel"/>
    <w:tmpl w:val="068A17FA"/>
    <w:lvl w:ilvl="0" w:tplc="942605E2">
      <w:start w:val="1"/>
      <w:numFmt w:val="decimal"/>
      <w:suff w:val="space"/>
      <w:lvlText w:val="%1)"/>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2017D"/>
    <w:multiLevelType w:val="hybridMultilevel"/>
    <w:tmpl w:val="70A6F486"/>
    <w:lvl w:ilvl="0" w:tplc="92E4B3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 w15:restartNumberingAfterBreak="0">
    <w:nsid w:val="1C15125F"/>
    <w:multiLevelType w:val="hybridMultilevel"/>
    <w:tmpl w:val="377020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2D03FF5"/>
    <w:multiLevelType w:val="hybridMultilevel"/>
    <w:tmpl w:val="A932573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10" w15:restartNumberingAfterBreak="0">
    <w:nsid w:val="272D24D3"/>
    <w:multiLevelType w:val="hybridMultilevel"/>
    <w:tmpl w:val="B60EE244"/>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27632D1A"/>
    <w:multiLevelType w:val="hybridMultilevel"/>
    <w:tmpl w:val="312E0D2E"/>
    <w:lvl w:ilvl="0" w:tplc="663CA39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A3BC7"/>
    <w:multiLevelType w:val="hybridMultilevel"/>
    <w:tmpl w:val="F686F2B6"/>
    <w:lvl w:ilvl="0" w:tplc="05B66E9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B81BA9"/>
    <w:multiLevelType w:val="hybridMultilevel"/>
    <w:tmpl w:val="9B46559A"/>
    <w:lvl w:ilvl="0" w:tplc="444466A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325827"/>
    <w:multiLevelType w:val="hybridMultilevel"/>
    <w:tmpl w:val="FA8A1B80"/>
    <w:lvl w:ilvl="0" w:tplc="F3CA0ED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5325C3"/>
    <w:multiLevelType w:val="hybridMultilevel"/>
    <w:tmpl w:val="2C36658E"/>
    <w:lvl w:ilvl="0" w:tplc="448ACA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A383604"/>
    <w:multiLevelType w:val="hybridMultilevel"/>
    <w:tmpl w:val="D7B24228"/>
    <w:lvl w:ilvl="0" w:tplc="FE721B4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8361DE"/>
    <w:multiLevelType w:val="hybridMultilevel"/>
    <w:tmpl w:val="1B944536"/>
    <w:lvl w:ilvl="0" w:tplc="B292346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2F4DE9"/>
    <w:multiLevelType w:val="hybridMultilevel"/>
    <w:tmpl w:val="4EA451AA"/>
    <w:lvl w:ilvl="0" w:tplc="1FEA9E2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E655C23"/>
    <w:multiLevelType w:val="hybridMultilevel"/>
    <w:tmpl w:val="D5EC7E26"/>
    <w:lvl w:ilvl="0" w:tplc="DBF4D2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052471"/>
    <w:multiLevelType w:val="hybridMultilevel"/>
    <w:tmpl w:val="8180687C"/>
    <w:lvl w:ilvl="0" w:tplc="0FB8590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28671F"/>
    <w:multiLevelType w:val="hybridMultilevel"/>
    <w:tmpl w:val="9E56C7A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2" w15:restartNumberingAfterBreak="0">
    <w:nsid w:val="47473983"/>
    <w:multiLevelType w:val="hybridMultilevel"/>
    <w:tmpl w:val="10340CF0"/>
    <w:lvl w:ilvl="0" w:tplc="47526ED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F00D98"/>
    <w:multiLevelType w:val="hybridMultilevel"/>
    <w:tmpl w:val="7536FD46"/>
    <w:lvl w:ilvl="0" w:tplc="04190001">
      <w:start w:val="1"/>
      <w:numFmt w:val="bullet"/>
      <w:lvlText w:val=""/>
      <w:lvlJc w:val="left"/>
      <w:pPr>
        <w:ind w:left="1361" w:hanging="360"/>
      </w:pPr>
      <w:rPr>
        <w:rFonts w:ascii="Symbol" w:hAnsi="Symbol"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24" w15:restartNumberingAfterBreak="0">
    <w:nsid w:val="4A027B09"/>
    <w:multiLevelType w:val="hybridMultilevel"/>
    <w:tmpl w:val="C178B5EE"/>
    <w:lvl w:ilvl="0" w:tplc="DD3250F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5" w15:restartNumberingAfterBreak="0">
    <w:nsid w:val="4B8A40F0"/>
    <w:multiLevelType w:val="hybridMultilevel"/>
    <w:tmpl w:val="E266E026"/>
    <w:lvl w:ilvl="0" w:tplc="CF92CE1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C2121C"/>
    <w:multiLevelType w:val="hybridMultilevel"/>
    <w:tmpl w:val="E76A5B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EC44B8"/>
    <w:multiLevelType w:val="hybridMultilevel"/>
    <w:tmpl w:val="31E0D5BA"/>
    <w:lvl w:ilvl="0" w:tplc="D032AE8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461D28"/>
    <w:multiLevelType w:val="hybridMultilevel"/>
    <w:tmpl w:val="6D5A6DD2"/>
    <w:lvl w:ilvl="0" w:tplc="5752718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3394CEB"/>
    <w:multiLevelType w:val="hybridMultilevel"/>
    <w:tmpl w:val="3A76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078EF"/>
    <w:multiLevelType w:val="hybridMultilevel"/>
    <w:tmpl w:val="99468370"/>
    <w:lvl w:ilvl="0" w:tplc="9FF4EE3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422726"/>
    <w:multiLevelType w:val="hybridMultilevel"/>
    <w:tmpl w:val="18BC2BF6"/>
    <w:lvl w:ilvl="0" w:tplc="CEF05F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FB82C23"/>
    <w:multiLevelType w:val="hybridMultilevel"/>
    <w:tmpl w:val="06F2D154"/>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3" w15:restartNumberingAfterBreak="0">
    <w:nsid w:val="717725C9"/>
    <w:multiLevelType w:val="hybridMultilevel"/>
    <w:tmpl w:val="91723062"/>
    <w:lvl w:ilvl="0" w:tplc="9CDC0B8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5B875AC"/>
    <w:multiLevelType w:val="hybridMultilevel"/>
    <w:tmpl w:val="0450DD72"/>
    <w:lvl w:ilvl="0" w:tplc="7BA4D3D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A44B08"/>
    <w:multiLevelType w:val="hybridMultilevel"/>
    <w:tmpl w:val="56F6B7AC"/>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num w:numId="1">
    <w:abstractNumId w:val="8"/>
  </w:num>
  <w:num w:numId="2">
    <w:abstractNumId w:val="15"/>
  </w:num>
  <w:num w:numId="3">
    <w:abstractNumId w:val="0"/>
  </w:num>
  <w:num w:numId="4">
    <w:abstractNumId w:val="1"/>
  </w:num>
  <w:num w:numId="5">
    <w:abstractNumId w:val="5"/>
  </w:num>
  <w:num w:numId="6">
    <w:abstractNumId w:val="33"/>
  </w:num>
  <w:num w:numId="7">
    <w:abstractNumId w:val="12"/>
  </w:num>
  <w:num w:numId="8">
    <w:abstractNumId w:val="11"/>
  </w:num>
  <w:num w:numId="9">
    <w:abstractNumId w:val="24"/>
  </w:num>
  <w:num w:numId="10">
    <w:abstractNumId w:val="2"/>
  </w:num>
  <w:num w:numId="11">
    <w:abstractNumId w:val="25"/>
  </w:num>
  <w:num w:numId="12">
    <w:abstractNumId w:val="34"/>
  </w:num>
  <w:num w:numId="13">
    <w:abstractNumId w:val="31"/>
  </w:num>
  <w:num w:numId="14">
    <w:abstractNumId w:val="17"/>
  </w:num>
  <w:num w:numId="15">
    <w:abstractNumId w:val="19"/>
  </w:num>
  <w:num w:numId="16">
    <w:abstractNumId w:val="30"/>
  </w:num>
  <w:num w:numId="17">
    <w:abstractNumId w:val="6"/>
  </w:num>
  <w:num w:numId="18">
    <w:abstractNumId w:val="14"/>
  </w:num>
  <w:num w:numId="19">
    <w:abstractNumId w:val="13"/>
  </w:num>
  <w:num w:numId="20">
    <w:abstractNumId w:val="22"/>
  </w:num>
  <w:num w:numId="21">
    <w:abstractNumId w:val="7"/>
  </w:num>
  <w:num w:numId="22">
    <w:abstractNumId w:val="18"/>
  </w:num>
  <w:num w:numId="23">
    <w:abstractNumId w:val="28"/>
  </w:num>
  <w:num w:numId="24">
    <w:abstractNumId w:val="3"/>
  </w:num>
  <w:num w:numId="25">
    <w:abstractNumId w:val="20"/>
  </w:num>
  <w:num w:numId="26">
    <w:abstractNumId w:val="27"/>
  </w:num>
  <w:num w:numId="27">
    <w:abstractNumId w:val="16"/>
  </w:num>
  <w:num w:numId="28">
    <w:abstractNumId w:val="23"/>
  </w:num>
  <w:num w:numId="29">
    <w:abstractNumId w:val="21"/>
  </w:num>
  <w:num w:numId="30">
    <w:abstractNumId w:val="4"/>
  </w:num>
  <w:num w:numId="31">
    <w:abstractNumId w:val="10"/>
  </w:num>
  <w:num w:numId="32">
    <w:abstractNumId w:val="35"/>
  </w:num>
  <w:num w:numId="33">
    <w:abstractNumId w:val="32"/>
  </w:num>
  <w:num w:numId="34">
    <w:abstractNumId w:val="9"/>
  </w:num>
  <w:num w:numId="35">
    <w:abstractNumId w:val="26"/>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AE"/>
    <w:rsid w:val="00003ED2"/>
    <w:rsid w:val="00004180"/>
    <w:rsid w:val="00004505"/>
    <w:rsid w:val="00005BCB"/>
    <w:rsid w:val="00011C78"/>
    <w:rsid w:val="00011D59"/>
    <w:rsid w:val="000122F4"/>
    <w:rsid w:val="0001706D"/>
    <w:rsid w:val="00017AF5"/>
    <w:rsid w:val="0002282F"/>
    <w:rsid w:val="00023863"/>
    <w:rsid w:val="00023AB3"/>
    <w:rsid w:val="00027DA1"/>
    <w:rsid w:val="00032ACE"/>
    <w:rsid w:val="00044E0E"/>
    <w:rsid w:val="0005235E"/>
    <w:rsid w:val="00052FF5"/>
    <w:rsid w:val="0005320E"/>
    <w:rsid w:val="00053965"/>
    <w:rsid w:val="0005485B"/>
    <w:rsid w:val="00056F60"/>
    <w:rsid w:val="00063495"/>
    <w:rsid w:val="00066063"/>
    <w:rsid w:val="000710E4"/>
    <w:rsid w:val="0007642E"/>
    <w:rsid w:val="00076861"/>
    <w:rsid w:val="00077E4A"/>
    <w:rsid w:val="000820B1"/>
    <w:rsid w:val="00083718"/>
    <w:rsid w:val="00084988"/>
    <w:rsid w:val="00084AF3"/>
    <w:rsid w:val="00084ED7"/>
    <w:rsid w:val="00094BA8"/>
    <w:rsid w:val="00096D48"/>
    <w:rsid w:val="000A0375"/>
    <w:rsid w:val="000A17A3"/>
    <w:rsid w:val="000A5479"/>
    <w:rsid w:val="000A6607"/>
    <w:rsid w:val="000A7BE9"/>
    <w:rsid w:val="000B3DFD"/>
    <w:rsid w:val="000B5229"/>
    <w:rsid w:val="000B5FEA"/>
    <w:rsid w:val="000C08FC"/>
    <w:rsid w:val="000C5806"/>
    <w:rsid w:val="000E04F7"/>
    <w:rsid w:val="000E1D36"/>
    <w:rsid w:val="000E6E4D"/>
    <w:rsid w:val="000F02D6"/>
    <w:rsid w:val="000F2496"/>
    <w:rsid w:val="000F69CF"/>
    <w:rsid w:val="00104F0C"/>
    <w:rsid w:val="0010755A"/>
    <w:rsid w:val="0011157C"/>
    <w:rsid w:val="00112CF1"/>
    <w:rsid w:val="001210C8"/>
    <w:rsid w:val="00123656"/>
    <w:rsid w:val="00126A95"/>
    <w:rsid w:val="001347D3"/>
    <w:rsid w:val="001375C7"/>
    <w:rsid w:val="00140461"/>
    <w:rsid w:val="00143FD0"/>
    <w:rsid w:val="0015717A"/>
    <w:rsid w:val="00160B03"/>
    <w:rsid w:val="0016307E"/>
    <w:rsid w:val="001703BA"/>
    <w:rsid w:val="00174A77"/>
    <w:rsid w:val="001825C4"/>
    <w:rsid w:val="00187E21"/>
    <w:rsid w:val="00191295"/>
    <w:rsid w:val="00193CA7"/>
    <w:rsid w:val="00197BC8"/>
    <w:rsid w:val="001A5205"/>
    <w:rsid w:val="001A6B03"/>
    <w:rsid w:val="001B1C6C"/>
    <w:rsid w:val="001B1D58"/>
    <w:rsid w:val="001C3B78"/>
    <w:rsid w:val="001C477B"/>
    <w:rsid w:val="001C5086"/>
    <w:rsid w:val="001C5266"/>
    <w:rsid w:val="001C795C"/>
    <w:rsid w:val="001D24CE"/>
    <w:rsid w:val="001D4E0C"/>
    <w:rsid w:val="001D5017"/>
    <w:rsid w:val="001D6553"/>
    <w:rsid w:val="001E3F01"/>
    <w:rsid w:val="001F45CD"/>
    <w:rsid w:val="001F7E42"/>
    <w:rsid w:val="0020429F"/>
    <w:rsid w:val="00205061"/>
    <w:rsid w:val="00210588"/>
    <w:rsid w:val="0021644C"/>
    <w:rsid w:val="00224056"/>
    <w:rsid w:val="002305F2"/>
    <w:rsid w:val="00243F37"/>
    <w:rsid w:val="0025106D"/>
    <w:rsid w:val="00254346"/>
    <w:rsid w:val="002577FB"/>
    <w:rsid w:val="00260000"/>
    <w:rsid w:val="00261F94"/>
    <w:rsid w:val="00264CCC"/>
    <w:rsid w:val="002658BE"/>
    <w:rsid w:val="002805A7"/>
    <w:rsid w:val="00282DC8"/>
    <w:rsid w:val="00283487"/>
    <w:rsid w:val="0028465F"/>
    <w:rsid w:val="00290632"/>
    <w:rsid w:val="002A0E63"/>
    <w:rsid w:val="002A6E69"/>
    <w:rsid w:val="002A75EE"/>
    <w:rsid w:val="002B03FE"/>
    <w:rsid w:val="002B0DCE"/>
    <w:rsid w:val="002B4235"/>
    <w:rsid w:val="002B7E2D"/>
    <w:rsid w:val="002C06F1"/>
    <w:rsid w:val="002D3D0D"/>
    <w:rsid w:val="002E4FBA"/>
    <w:rsid w:val="002E5D77"/>
    <w:rsid w:val="002F10CF"/>
    <w:rsid w:val="002F142D"/>
    <w:rsid w:val="002F770D"/>
    <w:rsid w:val="003004C6"/>
    <w:rsid w:val="00302779"/>
    <w:rsid w:val="003064D1"/>
    <w:rsid w:val="00315618"/>
    <w:rsid w:val="0031571A"/>
    <w:rsid w:val="00316BE6"/>
    <w:rsid w:val="00316E2A"/>
    <w:rsid w:val="00317C56"/>
    <w:rsid w:val="00320FFF"/>
    <w:rsid w:val="003219E3"/>
    <w:rsid w:val="00326CF6"/>
    <w:rsid w:val="00331B5B"/>
    <w:rsid w:val="0033619D"/>
    <w:rsid w:val="00340652"/>
    <w:rsid w:val="00342CF6"/>
    <w:rsid w:val="00347388"/>
    <w:rsid w:val="00350A7F"/>
    <w:rsid w:val="003566D1"/>
    <w:rsid w:val="00361D56"/>
    <w:rsid w:val="0036611A"/>
    <w:rsid w:val="00367841"/>
    <w:rsid w:val="00367FAC"/>
    <w:rsid w:val="00371535"/>
    <w:rsid w:val="00371BC2"/>
    <w:rsid w:val="003721B7"/>
    <w:rsid w:val="00377F81"/>
    <w:rsid w:val="003800A9"/>
    <w:rsid w:val="00382A61"/>
    <w:rsid w:val="00391878"/>
    <w:rsid w:val="003A372B"/>
    <w:rsid w:val="003A37DD"/>
    <w:rsid w:val="003A5DC9"/>
    <w:rsid w:val="003A6838"/>
    <w:rsid w:val="003B2D80"/>
    <w:rsid w:val="003B5B09"/>
    <w:rsid w:val="003C1C94"/>
    <w:rsid w:val="003C32F2"/>
    <w:rsid w:val="003D668B"/>
    <w:rsid w:val="003E0CDF"/>
    <w:rsid w:val="003E1A9F"/>
    <w:rsid w:val="003E3281"/>
    <w:rsid w:val="003E523F"/>
    <w:rsid w:val="003E5B83"/>
    <w:rsid w:val="003F3A8B"/>
    <w:rsid w:val="003F5E5C"/>
    <w:rsid w:val="004004F9"/>
    <w:rsid w:val="004045C1"/>
    <w:rsid w:val="00417A4C"/>
    <w:rsid w:val="00420717"/>
    <w:rsid w:val="00421D4D"/>
    <w:rsid w:val="00421F6D"/>
    <w:rsid w:val="004229D4"/>
    <w:rsid w:val="00423973"/>
    <w:rsid w:val="004455AE"/>
    <w:rsid w:val="00464DD1"/>
    <w:rsid w:val="00466B01"/>
    <w:rsid w:val="00470AD4"/>
    <w:rsid w:val="00474089"/>
    <w:rsid w:val="00481A03"/>
    <w:rsid w:val="00484F45"/>
    <w:rsid w:val="00490CCA"/>
    <w:rsid w:val="00496125"/>
    <w:rsid w:val="00496889"/>
    <w:rsid w:val="004A0C06"/>
    <w:rsid w:val="004A13FC"/>
    <w:rsid w:val="004A210E"/>
    <w:rsid w:val="004B1003"/>
    <w:rsid w:val="004B1701"/>
    <w:rsid w:val="004C1047"/>
    <w:rsid w:val="004C1892"/>
    <w:rsid w:val="004C5211"/>
    <w:rsid w:val="004C5283"/>
    <w:rsid w:val="004D33F1"/>
    <w:rsid w:val="004D6F01"/>
    <w:rsid w:val="004E2768"/>
    <w:rsid w:val="004F2A97"/>
    <w:rsid w:val="004F689A"/>
    <w:rsid w:val="00500973"/>
    <w:rsid w:val="00502677"/>
    <w:rsid w:val="00503737"/>
    <w:rsid w:val="0050457A"/>
    <w:rsid w:val="005074BA"/>
    <w:rsid w:val="00514ED6"/>
    <w:rsid w:val="0051761C"/>
    <w:rsid w:val="0052312D"/>
    <w:rsid w:val="00530CAE"/>
    <w:rsid w:val="00534958"/>
    <w:rsid w:val="0053516F"/>
    <w:rsid w:val="00550611"/>
    <w:rsid w:val="005511D6"/>
    <w:rsid w:val="0055301F"/>
    <w:rsid w:val="0055515F"/>
    <w:rsid w:val="005607FE"/>
    <w:rsid w:val="005642D1"/>
    <w:rsid w:val="00564511"/>
    <w:rsid w:val="00565AA4"/>
    <w:rsid w:val="005663FA"/>
    <w:rsid w:val="005726E6"/>
    <w:rsid w:val="005753E2"/>
    <w:rsid w:val="00585F23"/>
    <w:rsid w:val="00592269"/>
    <w:rsid w:val="00592ACE"/>
    <w:rsid w:val="00594838"/>
    <w:rsid w:val="005A2B0D"/>
    <w:rsid w:val="005A3989"/>
    <w:rsid w:val="005A67CC"/>
    <w:rsid w:val="005A7D99"/>
    <w:rsid w:val="005B2535"/>
    <w:rsid w:val="005B25FF"/>
    <w:rsid w:val="005B68EA"/>
    <w:rsid w:val="005B713A"/>
    <w:rsid w:val="005C686E"/>
    <w:rsid w:val="005D0612"/>
    <w:rsid w:val="005D6B26"/>
    <w:rsid w:val="005E6B6C"/>
    <w:rsid w:val="0060193B"/>
    <w:rsid w:val="00602F12"/>
    <w:rsid w:val="00610D27"/>
    <w:rsid w:val="00626166"/>
    <w:rsid w:val="00632AC0"/>
    <w:rsid w:val="00637525"/>
    <w:rsid w:val="00642028"/>
    <w:rsid w:val="006436E3"/>
    <w:rsid w:val="0064613D"/>
    <w:rsid w:val="006477DE"/>
    <w:rsid w:val="00651A88"/>
    <w:rsid w:val="00661C9C"/>
    <w:rsid w:val="00664C4A"/>
    <w:rsid w:val="006677CF"/>
    <w:rsid w:val="00667EAC"/>
    <w:rsid w:val="00670B4B"/>
    <w:rsid w:val="00683307"/>
    <w:rsid w:val="00685441"/>
    <w:rsid w:val="006856BD"/>
    <w:rsid w:val="00687C28"/>
    <w:rsid w:val="00693080"/>
    <w:rsid w:val="006932EC"/>
    <w:rsid w:val="006952FD"/>
    <w:rsid w:val="006B1243"/>
    <w:rsid w:val="006B3A3B"/>
    <w:rsid w:val="006B518F"/>
    <w:rsid w:val="006B6570"/>
    <w:rsid w:val="006B6E31"/>
    <w:rsid w:val="006D1269"/>
    <w:rsid w:val="006D3062"/>
    <w:rsid w:val="006D6A63"/>
    <w:rsid w:val="006E1F77"/>
    <w:rsid w:val="006E26CB"/>
    <w:rsid w:val="006F146F"/>
    <w:rsid w:val="006F2E30"/>
    <w:rsid w:val="006F74AA"/>
    <w:rsid w:val="006F74EB"/>
    <w:rsid w:val="00701314"/>
    <w:rsid w:val="00702D15"/>
    <w:rsid w:val="00707B7E"/>
    <w:rsid w:val="00713937"/>
    <w:rsid w:val="0072226C"/>
    <w:rsid w:val="00723A74"/>
    <w:rsid w:val="007320AA"/>
    <w:rsid w:val="0073524D"/>
    <w:rsid w:val="0073634E"/>
    <w:rsid w:val="00762961"/>
    <w:rsid w:val="007665CC"/>
    <w:rsid w:val="00770F28"/>
    <w:rsid w:val="007730C4"/>
    <w:rsid w:val="00774BD3"/>
    <w:rsid w:val="00776617"/>
    <w:rsid w:val="00780220"/>
    <w:rsid w:val="00781D7D"/>
    <w:rsid w:val="00782C2E"/>
    <w:rsid w:val="007837F2"/>
    <w:rsid w:val="007843FE"/>
    <w:rsid w:val="007921AD"/>
    <w:rsid w:val="00794BD9"/>
    <w:rsid w:val="007A6B1E"/>
    <w:rsid w:val="007C617D"/>
    <w:rsid w:val="007C6590"/>
    <w:rsid w:val="007D3C98"/>
    <w:rsid w:val="007E1322"/>
    <w:rsid w:val="007E22BC"/>
    <w:rsid w:val="007E7E9C"/>
    <w:rsid w:val="007E7FB5"/>
    <w:rsid w:val="007F01FF"/>
    <w:rsid w:val="007F2CD8"/>
    <w:rsid w:val="0080548C"/>
    <w:rsid w:val="00806102"/>
    <w:rsid w:val="00806E5C"/>
    <w:rsid w:val="008152AA"/>
    <w:rsid w:val="00831311"/>
    <w:rsid w:val="00845286"/>
    <w:rsid w:val="008573B5"/>
    <w:rsid w:val="00864E9F"/>
    <w:rsid w:val="0086591D"/>
    <w:rsid w:val="00873DF5"/>
    <w:rsid w:val="00876EDE"/>
    <w:rsid w:val="008810C6"/>
    <w:rsid w:val="00881196"/>
    <w:rsid w:val="00881B96"/>
    <w:rsid w:val="0088386D"/>
    <w:rsid w:val="00884054"/>
    <w:rsid w:val="0088606A"/>
    <w:rsid w:val="00896A65"/>
    <w:rsid w:val="008A43C2"/>
    <w:rsid w:val="008A6139"/>
    <w:rsid w:val="008B39C9"/>
    <w:rsid w:val="008B3F2A"/>
    <w:rsid w:val="008B5B5A"/>
    <w:rsid w:val="008B7806"/>
    <w:rsid w:val="008C435E"/>
    <w:rsid w:val="008C72BC"/>
    <w:rsid w:val="008D0AEF"/>
    <w:rsid w:val="008E29A4"/>
    <w:rsid w:val="008E2EC8"/>
    <w:rsid w:val="008E6F7F"/>
    <w:rsid w:val="008F5B88"/>
    <w:rsid w:val="00906C05"/>
    <w:rsid w:val="009106B6"/>
    <w:rsid w:val="0091256A"/>
    <w:rsid w:val="00912D0F"/>
    <w:rsid w:val="00914163"/>
    <w:rsid w:val="00914D10"/>
    <w:rsid w:val="00923815"/>
    <w:rsid w:val="009258F0"/>
    <w:rsid w:val="00925F11"/>
    <w:rsid w:val="00933FD2"/>
    <w:rsid w:val="00935198"/>
    <w:rsid w:val="0094593C"/>
    <w:rsid w:val="00945A80"/>
    <w:rsid w:val="00945CC2"/>
    <w:rsid w:val="009546B6"/>
    <w:rsid w:val="00956483"/>
    <w:rsid w:val="009616F9"/>
    <w:rsid w:val="00961C54"/>
    <w:rsid w:val="009703BE"/>
    <w:rsid w:val="00972369"/>
    <w:rsid w:val="00973EC1"/>
    <w:rsid w:val="00982FA3"/>
    <w:rsid w:val="0099741F"/>
    <w:rsid w:val="009A5574"/>
    <w:rsid w:val="009A72FD"/>
    <w:rsid w:val="009B0425"/>
    <w:rsid w:val="009B0537"/>
    <w:rsid w:val="009B482E"/>
    <w:rsid w:val="009B4EC5"/>
    <w:rsid w:val="009B71E0"/>
    <w:rsid w:val="009C191E"/>
    <w:rsid w:val="009C4F16"/>
    <w:rsid w:val="009C53F4"/>
    <w:rsid w:val="009C63B0"/>
    <w:rsid w:val="009D3A75"/>
    <w:rsid w:val="009E49C6"/>
    <w:rsid w:val="009F12D3"/>
    <w:rsid w:val="009F184B"/>
    <w:rsid w:val="009F263B"/>
    <w:rsid w:val="009F6321"/>
    <w:rsid w:val="00A00241"/>
    <w:rsid w:val="00A06CB6"/>
    <w:rsid w:val="00A1101A"/>
    <w:rsid w:val="00A137D3"/>
    <w:rsid w:val="00A25186"/>
    <w:rsid w:val="00A25BAE"/>
    <w:rsid w:val="00A265BA"/>
    <w:rsid w:val="00A26B79"/>
    <w:rsid w:val="00A33DC3"/>
    <w:rsid w:val="00A36B76"/>
    <w:rsid w:val="00A400CF"/>
    <w:rsid w:val="00A42C07"/>
    <w:rsid w:val="00A465B4"/>
    <w:rsid w:val="00A51E4A"/>
    <w:rsid w:val="00A60666"/>
    <w:rsid w:val="00A63C75"/>
    <w:rsid w:val="00A70907"/>
    <w:rsid w:val="00A809CB"/>
    <w:rsid w:val="00A963B9"/>
    <w:rsid w:val="00A96CC2"/>
    <w:rsid w:val="00AA3D0B"/>
    <w:rsid w:val="00AA4A4F"/>
    <w:rsid w:val="00AA4DCB"/>
    <w:rsid w:val="00AB449C"/>
    <w:rsid w:val="00AC545A"/>
    <w:rsid w:val="00AD3B21"/>
    <w:rsid w:val="00AE6C99"/>
    <w:rsid w:val="00AF0402"/>
    <w:rsid w:val="00B01463"/>
    <w:rsid w:val="00B048C9"/>
    <w:rsid w:val="00B07384"/>
    <w:rsid w:val="00B07952"/>
    <w:rsid w:val="00B079D2"/>
    <w:rsid w:val="00B218D4"/>
    <w:rsid w:val="00B22A2E"/>
    <w:rsid w:val="00B25477"/>
    <w:rsid w:val="00B34C6C"/>
    <w:rsid w:val="00B37AF5"/>
    <w:rsid w:val="00B404E2"/>
    <w:rsid w:val="00B421BD"/>
    <w:rsid w:val="00B45102"/>
    <w:rsid w:val="00B4793D"/>
    <w:rsid w:val="00B51B34"/>
    <w:rsid w:val="00B52FA8"/>
    <w:rsid w:val="00B54A83"/>
    <w:rsid w:val="00B630C2"/>
    <w:rsid w:val="00B643C6"/>
    <w:rsid w:val="00B716BB"/>
    <w:rsid w:val="00B801F0"/>
    <w:rsid w:val="00B8231D"/>
    <w:rsid w:val="00BB2301"/>
    <w:rsid w:val="00BB3736"/>
    <w:rsid w:val="00BB5F30"/>
    <w:rsid w:val="00BC5263"/>
    <w:rsid w:val="00BC7B3E"/>
    <w:rsid w:val="00BD1C87"/>
    <w:rsid w:val="00BD360D"/>
    <w:rsid w:val="00BD4FA4"/>
    <w:rsid w:val="00BD5CAB"/>
    <w:rsid w:val="00BD7E22"/>
    <w:rsid w:val="00BE2F70"/>
    <w:rsid w:val="00BE30E6"/>
    <w:rsid w:val="00BE3960"/>
    <w:rsid w:val="00BE5FE1"/>
    <w:rsid w:val="00BF02A2"/>
    <w:rsid w:val="00BF0F1B"/>
    <w:rsid w:val="00BF2B22"/>
    <w:rsid w:val="00BF3C54"/>
    <w:rsid w:val="00BF4B30"/>
    <w:rsid w:val="00C06A8E"/>
    <w:rsid w:val="00C10BB8"/>
    <w:rsid w:val="00C142DA"/>
    <w:rsid w:val="00C170DB"/>
    <w:rsid w:val="00C214C9"/>
    <w:rsid w:val="00C22AEA"/>
    <w:rsid w:val="00C2720B"/>
    <w:rsid w:val="00C276FA"/>
    <w:rsid w:val="00C27DAB"/>
    <w:rsid w:val="00C30356"/>
    <w:rsid w:val="00C30A6A"/>
    <w:rsid w:val="00C4207D"/>
    <w:rsid w:val="00C42F10"/>
    <w:rsid w:val="00C43CD6"/>
    <w:rsid w:val="00C513F1"/>
    <w:rsid w:val="00C52283"/>
    <w:rsid w:val="00C5306D"/>
    <w:rsid w:val="00C55371"/>
    <w:rsid w:val="00C57CC0"/>
    <w:rsid w:val="00C61E20"/>
    <w:rsid w:val="00C70660"/>
    <w:rsid w:val="00C81B1B"/>
    <w:rsid w:val="00C84CC5"/>
    <w:rsid w:val="00C85456"/>
    <w:rsid w:val="00C85B7B"/>
    <w:rsid w:val="00C900D5"/>
    <w:rsid w:val="00C909FF"/>
    <w:rsid w:val="00CA1A5A"/>
    <w:rsid w:val="00CA2762"/>
    <w:rsid w:val="00CA6DAF"/>
    <w:rsid w:val="00CB0293"/>
    <w:rsid w:val="00CB0D16"/>
    <w:rsid w:val="00CB1472"/>
    <w:rsid w:val="00CB192A"/>
    <w:rsid w:val="00CB4CB7"/>
    <w:rsid w:val="00CB6CF6"/>
    <w:rsid w:val="00CB7B51"/>
    <w:rsid w:val="00CC7350"/>
    <w:rsid w:val="00CD353A"/>
    <w:rsid w:val="00CD3E96"/>
    <w:rsid w:val="00CD6B65"/>
    <w:rsid w:val="00CE40DF"/>
    <w:rsid w:val="00CE59D6"/>
    <w:rsid w:val="00CE71AE"/>
    <w:rsid w:val="00CE7E05"/>
    <w:rsid w:val="00CF019F"/>
    <w:rsid w:val="00CF67E4"/>
    <w:rsid w:val="00D040F1"/>
    <w:rsid w:val="00D113B0"/>
    <w:rsid w:val="00D1599A"/>
    <w:rsid w:val="00D17350"/>
    <w:rsid w:val="00D17772"/>
    <w:rsid w:val="00D25591"/>
    <w:rsid w:val="00D27A7A"/>
    <w:rsid w:val="00D372D6"/>
    <w:rsid w:val="00D374E5"/>
    <w:rsid w:val="00D41188"/>
    <w:rsid w:val="00D47DB8"/>
    <w:rsid w:val="00D546B1"/>
    <w:rsid w:val="00D553E9"/>
    <w:rsid w:val="00D56CEA"/>
    <w:rsid w:val="00D70AB7"/>
    <w:rsid w:val="00D90BED"/>
    <w:rsid w:val="00D96F50"/>
    <w:rsid w:val="00DA7E6F"/>
    <w:rsid w:val="00DB192F"/>
    <w:rsid w:val="00DB5D55"/>
    <w:rsid w:val="00DB66AC"/>
    <w:rsid w:val="00DB675B"/>
    <w:rsid w:val="00DD33DC"/>
    <w:rsid w:val="00DE2B03"/>
    <w:rsid w:val="00DE6D3E"/>
    <w:rsid w:val="00DF524E"/>
    <w:rsid w:val="00E00BF0"/>
    <w:rsid w:val="00E03775"/>
    <w:rsid w:val="00E107A7"/>
    <w:rsid w:val="00E10DDE"/>
    <w:rsid w:val="00E22C5E"/>
    <w:rsid w:val="00E2595C"/>
    <w:rsid w:val="00E312CC"/>
    <w:rsid w:val="00E33C20"/>
    <w:rsid w:val="00E4045A"/>
    <w:rsid w:val="00E42B4F"/>
    <w:rsid w:val="00E55281"/>
    <w:rsid w:val="00E60832"/>
    <w:rsid w:val="00E667CB"/>
    <w:rsid w:val="00E67E75"/>
    <w:rsid w:val="00E74513"/>
    <w:rsid w:val="00E745AE"/>
    <w:rsid w:val="00E74BF2"/>
    <w:rsid w:val="00E80F95"/>
    <w:rsid w:val="00E81D89"/>
    <w:rsid w:val="00E87F7B"/>
    <w:rsid w:val="00E90C07"/>
    <w:rsid w:val="00E93AC3"/>
    <w:rsid w:val="00EA189B"/>
    <w:rsid w:val="00EA46F6"/>
    <w:rsid w:val="00EB31DC"/>
    <w:rsid w:val="00EB6058"/>
    <w:rsid w:val="00EC47FA"/>
    <w:rsid w:val="00EC4BF2"/>
    <w:rsid w:val="00EC5FAB"/>
    <w:rsid w:val="00EC6AB3"/>
    <w:rsid w:val="00ED3172"/>
    <w:rsid w:val="00ED726D"/>
    <w:rsid w:val="00EE06EE"/>
    <w:rsid w:val="00EE191A"/>
    <w:rsid w:val="00EE1A67"/>
    <w:rsid w:val="00EE30E5"/>
    <w:rsid w:val="00EE3D1F"/>
    <w:rsid w:val="00EE49C7"/>
    <w:rsid w:val="00EE5AA6"/>
    <w:rsid w:val="00EF69C6"/>
    <w:rsid w:val="00EF7F40"/>
    <w:rsid w:val="00F01755"/>
    <w:rsid w:val="00F028B4"/>
    <w:rsid w:val="00F03AB8"/>
    <w:rsid w:val="00F04C27"/>
    <w:rsid w:val="00F050BB"/>
    <w:rsid w:val="00F13613"/>
    <w:rsid w:val="00F155D7"/>
    <w:rsid w:val="00F16EC8"/>
    <w:rsid w:val="00F1704E"/>
    <w:rsid w:val="00F17E15"/>
    <w:rsid w:val="00F17F46"/>
    <w:rsid w:val="00F20918"/>
    <w:rsid w:val="00F21EBC"/>
    <w:rsid w:val="00F33583"/>
    <w:rsid w:val="00F37CAB"/>
    <w:rsid w:val="00F41188"/>
    <w:rsid w:val="00F4141A"/>
    <w:rsid w:val="00F53223"/>
    <w:rsid w:val="00F56161"/>
    <w:rsid w:val="00F5681E"/>
    <w:rsid w:val="00F56E07"/>
    <w:rsid w:val="00F65721"/>
    <w:rsid w:val="00F67E77"/>
    <w:rsid w:val="00F721D3"/>
    <w:rsid w:val="00F73A1E"/>
    <w:rsid w:val="00F75591"/>
    <w:rsid w:val="00F75B71"/>
    <w:rsid w:val="00F77BDE"/>
    <w:rsid w:val="00F95BDE"/>
    <w:rsid w:val="00F9743D"/>
    <w:rsid w:val="00FA6F0A"/>
    <w:rsid w:val="00FB487F"/>
    <w:rsid w:val="00FC1D1F"/>
    <w:rsid w:val="00FC53BC"/>
    <w:rsid w:val="00FC53CD"/>
    <w:rsid w:val="00FC71C0"/>
    <w:rsid w:val="00FC7674"/>
    <w:rsid w:val="00FF3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2B925-EF24-44FD-81E0-76931522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06A"/>
  </w:style>
  <w:style w:type="paragraph" w:styleId="1">
    <w:name w:val="heading 1"/>
    <w:basedOn w:val="a"/>
    <w:link w:val="10"/>
    <w:uiPriority w:val="9"/>
    <w:qFormat/>
    <w:rsid w:val="00264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47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79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5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455AE"/>
    <w:pPr>
      <w:ind w:left="720"/>
      <w:contextualSpacing/>
    </w:pPr>
  </w:style>
  <w:style w:type="character" w:styleId="a5">
    <w:name w:val="Hyperlink"/>
    <w:basedOn w:val="a0"/>
    <w:uiPriority w:val="99"/>
    <w:unhideWhenUsed/>
    <w:rsid w:val="004455AE"/>
    <w:rPr>
      <w:color w:val="0000FF"/>
      <w:u w:val="single"/>
    </w:rPr>
  </w:style>
  <w:style w:type="paragraph" w:styleId="a6">
    <w:name w:val="header"/>
    <w:basedOn w:val="a"/>
    <w:link w:val="a7"/>
    <w:uiPriority w:val="99"/>
    <w:unhideWhenUsed/>
    <w:rsid w:val="004455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55AE"/>
  </w:style>
  <w:style w:type="paragraph" w:styleId="a8">
    <w:name w:val="footer"/>
    <w:basedOn w:val="a"/>
    <w:link w:val="a9"/>
    <w:uiPriority w:val="99"/>
    <w:unhideWhenUsed/>
    <w:rsid w:val="004455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55AE"/>
  </w:style>
  <w:style w:type="paragraph" w:styleId="aa">
    <w:name w:val="footnote text"/>
    <w:basedOn w:val="a"/>
    <w:link w:val="ab"/>
    <w:uiPriority w:val="99"/>
    <w:semiHidden/>
    <w:unhideWhenUsed/>
    <w:rsid w:val="00A60666"/>
    <w:pPr>
      <w:spacing w:after="0" w:line="240" w:lineRule="auto"/>
    </w:pPr>
    <w:rPr>
      <w:sz w:val="20"/>
      <w:szCs w:val="20"/>
    </w:rPr>
  </w:style>
  <w:style w:type="character" w:customStyle="1" w:styleId="ab">
    <w:name w:val="Текст сноски Знак"/>
    <w:basedOn w:val="a0"/>
    <w:link w:val="aa"/>
    <w:uiPriority w:val="99"/>
    <w:semiHidden/>
    <w:rsid w:val="00A60666"/>
    <w:rPr>
      <w:sz w:val="20"/>
      <w:szCs w:val="20"/>
    </w:rPr>
  </w:style>
  <w:style w:type="character" w:styleId="ac">
    <w:name w:val="footnote reference"/>
    <w:basedOn w:val="a0"/>
    <w:uiPriority w:val="99"/>
    <w:semiHidden/>
    <w:unhideWhenUsed/>
    <w:rsid w:val="00A60666"/>
    <w:rPr>
      <w:vertAlign w:val="superscript"/>
    </w:rPr>
  </w:style>
  <w:style w:type="paragraph" w:customStyle="1" w:styleId="Default">
    <w:name w:val="Default"/>
    <w:rsid w:val="000A7B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BD4FA4"/>
  </w:style>
  <w:style w:type="character" w:customStyle="1" w:styleId="10">
    <w:name w:val="Заголовок 1 Знак"/>
    <w:basedOn w:val="a0"/>
    <w:link w:val="1"/>
    <w:uiPriority w:val="9"/>
    <w:rsid w:val="00264CCC"/>
    <w:rPr>
      <w:rFonts w:ascii="Times New Roman" w:eastAsia="Times New Roman" w:hAnsi="Times New Roman" w:cs="Times New Roman"/>
      <w:b/>
      <w:bCs/>
      <w:kern w:val="36"/>
      <w:sz w:val="48"/>
      <w:szCs w:val="48"/>
      <w:lang w:eastAsia="ru-RU"/>
    </w:rPr>
  </w:style>
  <w:style w:type="character" w:customStyle="1" w:styleId="blk">
    <w:name w:val="blk"/>
    <w:basedOn w:val="a0"/>
    <w:rsid w:val="00264CCC"/>
  </w:style>
  <w:style w:type="character" w:customStyle="1" w:styleId="pt-a0-000003">
    <w:name w:val="pt-a0-000003"/>
    <w:basedOn w:val="a0"/>
    <w:rsid w:val="00C4207D"/>
  </w:style>
  <w:style w:type="paragraph" w:customStyle="1" w:styleId="pt-a">
    <w:name w:val="pt-a"/>
    <w:basedOn w:val="a"/>
    <w:rsid w:val="00EE06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7E1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AC54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545A"/>
    <w:rPr>
      <w:rFonts w:ascii="Tahoma" w:hAnsi="Tahoma" w:cs="Tahoma"/>
      <w:sz w:val="16"/>
      <w:szCs w:val="16"/>
    </w:rPr>
  </w:style>
  <w:style w:type="paragraph" w:styleId="HTML">
    <w:name w:val="HTML Preformatted"/>
    <w:basedOn w:val="a"/>
    <w:link w:val="HTML0"/>
    <w:uiPriority w:val="99"/>
    <w:unhideWhenUsed/>
    <w:rsid w:val="00626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6166"/>
    <w:rPr>
      <w:rFonts w:ascii="Courier New" w:eastAsia="Times New Roman" w:hAnsi="Courier New" w:cs="Courier New"/>
      <w:sz w:val="20"/>
      <w:szCs w:val="20"/>
      <w:lang w:eastAsia="ru-RU"/>
    </w:rPr>
  </w:style>
  <w:style w:type="character" w:customStyle="1" w:styleId="referenceable">
    <w:name w:val="referenceable"/>
    <w:basedOn w:val="a0"/>
    <w:rsid w:val="004C5283"/>
  </w:style>
  <w:style w:type="character" w:customStyle="1" w:styleId="30">
    <w:name w:val="Заголовок 3 Знак"/>
    <w:basedOn w:val="a0"/>
    <w:link w:val="3"/>
    <w:uiPriority w:val="9"/>
    <w:semiHidden/>
    <w:rsid w:val="00B4793D"/>
    <w:rPr>
      <w:rFonts w:asciiTheme="majorHAnsi" w:eastAsiaTheme="majorEastAsia" w:hAnsiTheme="majorHAnsi" w:cstheme="majorBidi"/>
      <w:b/>
      <w:bCs/>
      <w:color w:val="4F81BD" w:themeColor="accent1"/>
    </w:rPr>
  </w:style>
  <w:style w:type="character" w:styleId="af0">
    <w:name w:val="Strong"/>
    <w:basedOn w:val="a0"/>
    <w:uiPriority w:val="22"/>
    <w:qFormat/>
    <w:rsid w:val="00B4793D"/>
    <w:rPr>
      <w:b/>
      <w:bCs/>
    </w:rPr>
  </w:style>
  <w:style w:type="character" w:customStyle="1" w:styleId="text-common">
    <w:name w:val="text-common"/>
    <w:basedOn w:val="a0"/>
    <w:rsid w:val="00B4793D"/>
  </w:style>
  <w:style w:type="character" w:customStyle="1" w:styleId="20">
    <w:name w:val="Заголовок 2 Знак"/>
    <w:basedOn w:val="a0"/>
    <w:link w:val="2"/>
    <w:uiPriority w:val="9"/>
    <w:semiHidden/>
    <w:rsid w:val="00B4793D"/>
    <w:rPr>
      <w:rFonts w:asciiTheme="majorHAnsi" w:eastAsiaTheme="majorEastAsia" w:hAnsiTheme="majorHAnsi" w:cstheme="majorBidi"/>
      <w:b/>
      <w:bCs/>
      <w:color w:val="4F81BD" w:themeColor="accent1"/>
      <w:sz w:val="26"/>
      <w:szCs w:val="26"/>
    </w:rPr>
  </w:style>
  <w:style w:type="character" w:customStyle="1" w:styleId="text-primary">
    <w:name w:val="text-primary"/>
    <w:basedOn w:val="a0"/>
    <w:rsid w:val="00B4793D"/>
  </w:style>
  <w:style w:type="character" w:customStyle="1" w:styleId="text-l">
    <w:name w:val="text-l"/>
    <w:basedOn w:val="a0"/>
    <w:rsid w:val="00B4793D"/>
  </w:style>
  <w:style w:type="paragraph" w:customStyle="1" w:styleId="news-listitemtitle">
    <w:name w:val="news-list_item_title"/>
    <w:basedOn w:val="a"/>
    <w:rsid w:val="00C22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1A6B03"/>
    <w:rPr>
      <w:color w:val="605E5C"/>
      <w:shd w:val="clear" w:color="auto" w:fill="E1DFDD"/>
    </w:rPr>
  </w:style>
  <w:style w:type="character" w:styleId="af1">
    <w:name w:val="annotation reference"/>
    <w:basedOn w:val="a0"/>
    <w:uiPriority w:val="99"/>
    <w:semiHidden/>
    <w:unhideWhenUsed/>
    <w:rsid w:val="0001706D"/>
    <w:rPr>
      <w:sz w:val="16"/>
      <w:szCs w:val="16"/>
    </w:rPr>
  </w:style>
  <w:style w:type="paragraph" w:styleId="af2">
    <w:name w:val="annotation text"/>
    <w:basedOn w:val="a"/>
    <w:link w:val="af3"/>
    <w:uiPriority w:val="99"/>
    <w:semiHidden/>
    <w:unhideWhenUsed/>
    <w:rsid w:val="0001706D"/>
    <w:pPr>
      <w:spacing w:line="240" w:lineRule="auto"/>
    </w:pPr>
    <w:rPr>
      <w:sz w:val="20"/>
      <w:szCs w:val="20"/>
    </w:rPr>
  </w:style>
  <w:style w:type="character" w:customStyle="1" w:styleId="af3">
    <w:name w:val="Текст примечания Знак"/>
    <w:basedOn w:val="a0"/>
    <w:link w:val="af2"/>
    <w:uiPriority w:val="99"/>
    <w:semiHidden/>
    <w:rsid w:val="0001706D"/>
    <w:rPr>
      <w:sz w:val="20"/>
      <w:szCs w:val="20"/>
    </w:rPr>
  </w:style>
  <w:style w:type="paragraph" w:styleId="af4">
    <w:name w:val="annotation subject"/>
    <w:basedOn w:val="af2"/>
    <w:next w:val="af2"/>
    <w:link w:val="af5"/>
    <w:uiPriority w:val="99"/>
    <w:semiHidden/>
    <w:unhideWhenUsed/>
    <w:rsid w:val="0001706D"/>
    <w:rPr>
      <w:b/>
      <w:bCs/>
    </w:rPr>
  </w:style>
  <w:style w:type="character" w:customStyle="1" w:styleId="af5">
    <w:name w:val="Тема примечания Знак"/>
    <w:basedOn w:val="af3"/>
    <w:link w:val="af4"/>
    <w:uiPriority w:val="99"/>
    <w:semiHidden/>
    <w:rsid w:val="00017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695">
      <w:bodyDiv w:val="1"/>
      <w:marLeft w:val="0"/>
      <w:marRight w:val="0"/>
      <w:marTop w:val="0"/>
      <w:marBottom w:val="0"/>
      <w:divBdr>
        <w:top w:val="none" w:sz="0" w:space="0" w:color="auto"/>
        <w:left w:val="none" w:sz="0" w:space="0" w:color="auto"/>
        <w:bottom w:val="none" w:sz="0" w:space="0" w:color="auto"/>
        <w:right w:val="none" w:sz="0" w:space="0" w:color="auto"/>
      </w:divBdr>
    </w:div>
    <w:div w:id="3632919">
      <w:bodyDiv w:val="1"/>
      <w:marLeft w:val="0"/>
      <w:marRight w:val="0"/>
      <w:marTop w:val="0"/>
      <w:marBottom w:val="0"/>
      <w:divBdr>
        <w:top w:val="none" w:sz="0" w:space="0" w:color="auto"/>
        <w:left w:val="none" w:sz="0" w:space="0" w:color="auto"/>
        <w:bottom w:val="none" w:sz="0" w:space="0" w:color="auto"/>
        <w:right w:val="none" w:sz="0" w:space="0" w:color="auto"/>
      </w:divBdr>
    </w:div>
    <w:div w:id="16348132">
      <w:bodyDiv w:val="1"/>
      <w:marLeft w:val="0"/>
      <w:marRight w:val="0"/>
      <w:marTop w:val="0"/>
      <w:marBottom w:val="0"/>
      <w:divBdr>
        <w:top w:val="none" w:sz="0" w:space="0" w:color="auto"/>
        <w:left w:val="none" w:sz="0" w:space="0" w:color="auto"/>
        <w:bottom w:val="none" w:sz="0" w:space="0" w:color="auto"/>
        <w:right w:val="none" w:sz="0" w:space="0" w:color="auto"/>
      </w:divBdr>
    </w:div>
    <w:div w:id="17512340">
      <w:bodyDiv w:val="1"/>
      <w:marLeft w:val="0"/>
      <w:marRight w:val="0"/>
      <w:marTop w:val="0"/>
      <w:marBottom w:val="0"/>
      <w:divBdr>
        <w:top w:val="none" w:sz="0" w:space="0" w:color="auto"/>
        <w:left w:val="none" w:sz="0" w:space="0" w:color="auto"/>
        <w:bottom w:val="none" w:sz="0" w:space="0" w:color="auto"/>
        <w:right w:val="none" w:sz="0" w:space="0" w:color="auto"/>
      </w:divBdr>
      <w:divsChild>
        <w:div w:id="402870384">
          <w:marLeft w:val="0"/>
          <w:marRight w:val="0"/>
          <w:marTop w:val="0"/>
          <w:marBottom w:val="0"/>
          <w:divBdr>
            <w:top w:val="none" w:sz="0" w:space="0" w:color="auto"/>
            <w:left w:val="none" w:sz="0" w:space="0" w:color="auto"/>
            <w:bottom w:val="none" w:sz="0" w:space="0" w:color="auto"/>
            <w:right w:val="none" w:sz="0" w:space="0" w:color="auto"/>
          </w:divBdr>
        </w:div>
      </w:divsChild>
    </w:div>
    <w:div w:id="39138459">
      <w:bodyDiv w:val="1"/>
      <w:marLeft w:val="0"/>
      <w:marRight w:val="0"/>
      <w:marTop w:val="0"/>
      <w:marBottom w:val="0"/>
      <w:divBdr>
        <w:top w:val="none" w:sz="0" w:space="0" w:color="auto"/>
        <w:left w:val="none" w:sz="0" w:space="0" w:color="auto"/>
        <w:bottom w:val="none" w:sz="0" w:space="0" w:color="auto"/>
        <w:right w:val="none" w:sz="0" w:space="0" w:color="auto"/>
      </w:divBdr>
    </w:div>
    <w:div w:id="51001474">
      <w:bodyDiv w:val="1"/>
      <w:marLeft w:val="0"/>
      <w:marRight w:val="0"/>
      <w:marTop w:val="0"/>
      <w:marBottom w:val="0"/>
      <w:divBdr>
        <w:top w:val="none" w:sz="0" w:space="0" w:color="auto"/>
        <w:left w:val="none" w:sz="0" w:space="0" w:color="auto"/>
        <w:bottom w:val="none" w:sz="0" w:space="0" w:color="auto"/>
        <w:right w:val="none" w:sz="0" w:space="0" w:color="auto"/>
      </w:divBdr>
      <w:divsChild>
        <w:div w:id="350306262">
          <w:marLeft w:val="0"/>
          <w:marRight w:val="0"/>
          <w:marTop w:val="0"/>
          <w:marBottom w:val="0"/>
          <w:divBdr>
            <w:top w:val="none" w:sz="0" w:space="0" w:color="auto"/>
            <w:left w:val="none" w:sz="0" w:space="0" w:color="auto"/>
            <w:bottom w:val="none" w:sz="0" w:space="0" w:color="auto"/>
            <w:right w:val="none" w:sz="0" w:space="0" w:color="auto"/>
          </w:divBdr>
        </w:div>
      </w:divsChild>
    </w:div>
    <w:div w:id="79254376">
      <w:bodyDiv w:val="1"/>
      <w:marLeft w:val="0"/>
      <w:marRight w:val="0"/>
      <w:marTop w:val="0"/>
      <w:marBottom w:val="0"/>
      <w:divBdr>
        <w:top w:val="none" w:sz="0" w:space="0" w:color="auto"/>
        <w:left w:val="none" w:sz="0" w:space="0" w:color="auto"/>
        <w:bottom w:val="none" w:sz="0" w:space="0" w:color="auto"/>
        <w:right w:val="none" w:sz="0" w:space="0" w:color="auto"/>
      </w:divBdr>
    </w:div>
    <w:div w:id="143591533">
      <w:bodyDiv w:val="1"/>
      <w:marLeft w:val="0"/>
      <w:marRight w:val="0"/>
      <w:marTop w:val="0"/>
      <w:marBottom w:val="0"/>
      <w:divBdr>
        <w:top w:val="none" w:sz="0" w:space="0" w:color="auto"/>
        <w:left w:val="none" w:sz="0" w:space="0" w:color="auto"/>
        <w:bottom w:val="none" w:sz="0" w:space="0" w:color="auto"/>
        <w:right w:val="none" w:sz="0" w:space="0" w:color="auto"/>
      </w:divBdr>
    </w:div>
    <w:div w:id="143592648">
      <w:bodyDiv w:val="1"/>
      <w:marLeft w:val="0"/>
      <w:marRight w:val="0"/>
      <w:marTop w:val="0"/>
      <w:marBottom w:val="0"/>
      <w:divBdr>
        <w:top w:val="none" w:sz="0" w:space="0" w:color="auto"/>
        <w:left w:val="none" w:sz="0" w:space="0" w:color="auto"/>
        <w:bottom w:val="none" w:sz="0" w:space="0" w:color="auto"/>
        <w:right w:val="none" w:sz="0" w:space="0" w:color="auto"/>
      </w:divBdr>
      <w:divsChild>
        <w:div w:id="1231505503">
          <w:marLeft w:val="0"/>
          <w:marRight w:val="0"/>
          <w:marTop w:val="0"/>
          <w:marBottom w:val="0"/>
          <w:divBdr>
            <w:top w:val="none" w:sz="0" w:space="0" w:color="auto"/>
            <w:left w:val="none" w:sz="0" w:space="0" w:color="auto"/>
            <w:bottom w:val="none" w:sz="0" w:space="0" w:color="auto"/>
            <w:right w:val="none" w:sz="0" w:space="0" w:color="auto"/>
          </w:divBdr>
        </w:div>
      </w:divsChild>
    </w:div>
    <w:div w:id="191578130">
      <w:bodyDiv w:val="1"/>
      <w:marLeft w:val="0"/>
      <w:marRight w:val="0"/>
      <w:marTop w:val="0"/>
      <w:marBottom w:val="0"/>
      <w:divBdr>
        <w:top w:val="none" w:sz="0" w:space="0" w:color="auto"/>
        <w:left w:val="none" w:sz="0" w:space="0" w:color="auto"/>
        <w:bottom w:val="none" w:sz="0" w:space="0" w:color="auto"/>
        <w:right w:val="none" w:sz="0" w:space="0" w:color="auto"/>
      </w:divBdr>
    </w:div>
    <w:div w:id="193346018">
      <w:bodyDiv w:val="1"/>
      <w:marLeft w:val="0"/>
      <w:marRight w:val="0"/>
      <w:marTop w:val="0"/>
      <w:marBottom w:val="0"/>
      <w:divBdr>
        <w:top w:val="none" w:sz="0" w:space="0" w:color="auto"/>
        <w:left w:val="none" w:sz="0" w:space="0" w:color="auto"/>
        <w:bottom w:val="none" w:sz="0" w:space="0" w:color="auto"/>
        <w:right w:val="none" w:sz="0" w:space="0" w:color="auto"/>
      </w:divBdr>
    </w:div>
    <w:div w:id="196503841">
      <w:bodyDiv w:val="1"/>
      <w:marLeft w:val="0"/>
      <w:marRight w:val="0"/>
      <w:marTop w:val="0"/>
      <w:marBottom w:val="0"/>
      <w:divBdr>
        <w:top w:val="none" w:sz="0" w:space="0" w:color="auto"/>
        <w:left w:val="none" w:sz="0" w:space="0" w:color="auto"/>
        <w:bottom w:val="none" w:sz="0" w:space="0" w:color="auto"/>
        <w:right w:val="none" w:sz="0" w:space="0" w:color="auto"/>
      </w:divBdr>
      <w:divsChild>
        <w:div w:id="245456239">
          <w:marLeft w:val="0"/>
          <w:marRight w:val="0"/>
          <w:marTop w:val="0"/>
          <w:marBottom w:val="0"/>
          <w:divBdr>
            <w:top w:val="none" w:sz="0" w:space="0" w:color="auto"/>
            <w:left w:val="none" w:sz="0" w:space="0" w:color="auto"/>
            <w:bottom w:val="none" w:sz="0" w:space="0" w:color="auto"/>
            <w:right w:val="none" w:sz="0" w:space="0" w:color="auto"/>
          </w:divBdr>
        </w:div>
        <w:div w:id="476264579">
          <w:marLeft w:val="0"/>
          <w:marRight w:val="0"/>
          <w:marTop w:val="0"/>
          <w:marBottom w:val="0"/>
          <w:divBdr>
            <w:top w:val="none" w:sz="0" w:space="0" w:color="auto"/>
            <w:left w:val="none" w:sz="0" w:space="0" w:color="auto"/>
            <w:bottom w:val="none" w:sz="0" w:space="0" w:color="auto"/>
            <w:right w:val="none" w:sz="0" w:space="0" w:color="auto"/>
          </w:divBdr>
        </w:div>
      </w:divsChild>
    </w:div>
    <w:div w:id="198014900">
      <w:bodyDiv w:val="1"/>
      <w:marLeft w:val="0"/>
      <w:marRight w:val="0"/>
      <w:marTop w:val="0"/>
      <w:marBottom w:val="0"/>
      <w:divBdr>
        <w:top w:val="none" w:sz="0" w:space="0" w:color="auto"/>
        <w:left w:val="none" w:sz="0" w:space="0" w:color="auto"/>
        <w:bottom w:val="none" w:sz="0" w:space="0" w:color="auto"/>
        <w:right w:val="none" w:sz="0" w:space="0" w:color="auto"/>
      </w:divBdr>
      <w:divsChild>
        <w:div w:id="1875076807">
          <w:marLeft w:val="0"/>
          <w:marRight w:val="0"/>
          <w:marTop w:val="0"/>
          <w:marBottom w:val="0"/>
          <w:divBdr>
            <w:top w:val="none" w:sz="0" w:space="0" w:color="auto"/>
            <w:left w:val="none" w:sz="0" w:space="0" w:color="auto"/>
            <w:bottom w:val="none" w:sz="0" w:space="0" w:color="auto"/>
            <w:right w:val="none" w:sz="0" w:space="0" w:color="auto"/>
          </w:divBdr>
        </w:div>
      </w:divsChild>
    </w:div>
    <w:div w:id="199631849">
      <w:bodyDiv w:val="1"/>
      <w:marLeft w:val="0"/>
      <w:marRight w:val="0"/>
      <w:marTop w:val="0"/>
      <w:marBottom w:val="0"/>
      <w:divBdr>
        <w:top w:val="none" w:sz="0" w:space="0" w:color="auto"/>
        <w:left w:val="none" w:sz="0" w:space="0" w:color="auto"/>
        <w:bottom w:val="none" w:sz="0" w:space="0" w:color="auto"/>
        <w:right w:val="none" w:sz="0" w:space="0" w:color="auto"/>
      </w:divBdr>
    </w:div>
    <w:div w:id="221059555">
      <w:bodyDiv w:val="1"/>
      <w:marLeft w:val="0"/>
      <w:marRight w:val="0"/>
      <w:marTop w:val="0"/>
      <w:marBottom w:val="0"/>
      <w:divBdr>
        <w:top w:val="none" w:sz="0" w:space="0" w:color="auto"/>
        <w:left w:val="none" w:sz="0" w:space="0" w:color="auto"/>
        <w:bottom w:val="none" w:sz="0" w:space="0" w:color="auto"/>
        <w:right w:val="none" w:sz="0" w:space="0" w:color="auto"/>
      </w:divBdr>
    </w:div>
    <w:div w:id="223833814">
      <w:bodyDiv w:val="1"/>
      <w:marLeft w:val="0"/>
      <w:marRight w:val="0"/>
      <w:marTop w:val="0"/>
      <w:marBottom w:val="0"/>
      <w:divBdr>
        <w:top w:val="none" w:sz="0" w:space="0" w:color="auto"/>
        <w:left w:val="none" w:sz="0" w:space="0" w:color="auto"/>
        <w:bottom w:val="none" w:sz="0" w:space="0" w:color="auto"/>
        <w:right w:val="none" w:sz="0" w:space="0" w:color="auto"/>
      </w:divBdr>
    </w:div>
    <w:div w:id="246154039">
      <w:bodyDiv w:val="1"/>
      <w:marLeft w:val="0"/>
      <w:marRight w:val="0"/>
      <w:marTop w:val="0"/>
      <w:marBottom w:val="0"/>
      <w:divBdr>
        <w:top w:val="none" w:sz="0" w:space="0" w:color="auto"/>
        <w:left w:val="none" w:sz="0" w:space="0" w:color="auto"/>
        <w:bottom w:val="none" w:sz="0" w:space="0" w:color="auto"/>
        <w:right w:val="none" w:sz="0" w:space="0" w:color="auto"/>
      </w:divBdr>
      <w:divsChild>
        <w:div w:id="1413310104">
          <w:marLeft w:val="0"/>
          <w:marRight w:val="0"/>
          <w:marTop w:val="0"/>
          <w:marBottom w:val="0"/>
          <w:divBdr>
            <w:top w:val="none" w:sz="0" w:space="0" w:color="auto"/>
            <w:left w:val="none" w:sz="0" w:space="0" w:color="auto"/>
            <w:bottom w:val="none" w:sz="0" w:space="0" w:color="auto"/>
            <w:right w:val="none" w:sz="0" w:space="0" w:color="auto"/>
          </w:divBdr>
        </w:div>
      </w:divsChild>
    </w:div>
    <w:div w:id="275138936">
      <w:bodyDiv w:val="1"/>
      <w:marLeft w:val="0"/>
      <w:marRight w:val="0"/>
      <w:marTop w:val="0"/>
      <w:marBottom w:val="0"/>
      <w:divBdr>
        <w:top w:val="none" w:sz="0" w:space="0" w:color="auto"/>
        <w:left w:val="none" w:sz="0" w:space="0" w:color="auto"/>
        <w:bottom w:val="none" w:sz="0" w:space="0" w:color="auto"/>
        <w:right w:val="none" w:sz="0" w:space="0" w:color="auto"/>
      </w:divBdr>
    </w:div>
    <w:div w:id="280573611">
      <w:bodyDiv w:val="1"/>
      <w:marLeft w:val="0"/>
      <w:marRight w:val="0"/>
      <w:marTop w:val="0"/>
      <w:marBottom w:val="0"/>
      <w:divBdr>
        <w:top w:val="none" w:sz="0" w:space="0" w:color="auto"/>
        <w:left w:val="none" w:sz="0" w:space="0" w:color="auto"/>
        <w:bottom w:val="none" w:sz="0" w:space="0" w:color="auto"/>
        <w:right w:val="none" w:sz="0" w:space="0" w:color="auto"/>
      </w:divBdr>
    </w:div>
    <w:div w:id="283006975">
      <w:bodyDiv w:val="1"/>
      <w:marLeft w:val="0"/>
      <w:marRight w:val="0"/>
      <w:marTop w:val="0"/>
      <w:marBottom w:val="0"/>
      <w:divBdr>
        <w:top w:val="none" w:sz="0" w:space="0" w:color="auto"/>
        <w:left w:val="none" w:sz="0" w:space="0" w:color="auto"/>
        <w:bottom w:val="none" w:sz="0" w:space="0" w:color="auto"/>
        <w:right w:val="none" w:sz="0" w:space="0" w:color="auto"/>
      </w:divBdr>
    </w:div>
    <w:div w:id="314577044">
      <w:bodyDiv w:val="1"/>
      <w:marLeft w:val="0"/>
      <w:marRight w:val="0"/>
      <w:marTop w:val="0"/>
      <w:marBottom w:val="0"/>
      <w:divBdr>
        <w:top w:val="none" w:sz="0" w:space="0" w:color="auto"/>
        <w:left w:val="none" w:sz="0" w:space="0" w:color="auto"/>
        <w:bottom w:val="none" w:sz="0" w:space="0" w:color="auto"/>
        <w:right w:val="none" w:sz="0" w:space="0" w:color="auto"/>
      </w:divBdr>
    </w:div>
    <w:div w:id="317003968">
      <w:bodyDiv w:val="1"/>
      <w:marLeft w:val="0"/>
      <w:marRight w:val="0"/>
      <w:marTop w:val="0"/>
      <w:marBottom w:val="0"/>
      <w:divBdr>
        <w:top w:val="none" w:sz="0" w:space="0" w:color="auto"/>
        <w:left w:val="none" w:sz="0" w:space="0" w:color="auto"/>
        <w:bottom w:val="none" w:sz="0" w:space="0" w:color="auto"/>
        <w:right w:val="none" w:sz="0" w:space="0" w:color="auto"/>
      </w:divBdr>
    </w:div>
    <w:div w:id="329605315">
      <w:bodyDiv w:val="1"/>
      <w:marLeft w:val="0"/>
      <w:marRight w:val="0"/>
      <w:marTop w:val="0"/>
      <w:marBottom w:val="0"/>
      <w:divBdr>
        <w:top w:val="none" w:sz="0" w:space="0" w:color="auto"/>
        <w:left w:val="none" w:sz="0" w:space="0" w:color="auto"/>
        <w:bottom w:val="none" w:sz="0" w:space="0" w:color="auto"/>
        <w:right w:val="none" w:sz="0" w:space="0" w:color="auto"/>
      </w:divBdr>
    </w:div>
    <w:div w:id="345207474">
      <w:bodyDiv w:val="1"/>
      <w:marLeft w:val="0"/>
      <w:marRight w:val="0"/>
      <w:marTop w:val="0"/>
      <w:marBottom w:val="0"/>
      <w:divBdr>
        <w:top w:val="none" w:sz="0" w:space="0" w:color="auto"/>
        <w:left w:val="none" w:sz="0" w:space="0" w:color="auto"/>
        <w:bottom w:val="none" w:sz="0" w:space="0" w:color="auto"/>
        <w:right w:val="none" w:sz="0" w:space="0" w:color="auto"/>
      </w:divBdr>
    </w:div>
    <w:div w:id="345719071">
      <w:bodyDiv w:val="1"/>
      <w:marLeft w:val="0"/>
      <w:marRight w:val="0"/>
      <w:marTop w:val="0"/>
      <w:marBottom w:val="0"/>
      <w:divBdr>
        <w:top w:val="none" w:sz="0" w:space="0" w:color="auto"/>
        <w:left w:val="none" w:sz="0" w:space="0" w:color="auto"/>
        <w:bottom w:val="none" w:sz="0" w:space="0" w:color="auto"/>
        <w:right w:val="none" w:sz="0" w:space="0" w:color="auto"/>
      </w:divBdr>
      <w:divsChild>
        <w:div w:id="109129081">
          <w:marLeft w:val="0"/>
          <w:marRight w:val="0"/>
          <w:marTop w:val="0"/>
          <w:marBottom w:val="0"/>
          <w:divBdr>
            <w:top w:val="none" w:sz="0" w:space="0" w:color="auto"/>
            <w:left w:val="none" w:sz="0" w:space="0" w:color="auto"/>
            <w:bottom w:val="none" w:sz="0" w:space="0" w:color="auto"/>
            <w:right w:val="none" w:sz="0" w:space="0" w:color="auto"/>
          </w:divBdr>
        </w:div>
      </w:divsChild>
    </w:div>
    <w:div w:id="359935169">
      <w:bodyDiv w:val="1"/>
      <w:marLeft w:val="0"/>
      <w:marRight w:val="0"/>
      <w:marTop w:val="0"/>
      <w:marBottom w:val="0"/>
      <w:divBdr>
        <w:top w:val="none" w:sz="0" w:space="0" w:color="auto"/>
        <w:left w:val="none" w:sz="0" w:space="0" w:color="auto"/>
        <w:bottom w:val="none" w:sz="0" w:space="0" w:color="auto"/>
        <w:right w:val="none" w:sz="0" w:space="0" w:color="auto"/>
      </w:divBdr>
    </w:div>
    <w:div w:id="382993575">
      <w:bodyDiv w:val="1"/>
      <w:marLeft w:val="0"/>
      <w:marRight w:val="0"/>
      <w:marTop w:val="0"/>
      <w:marBottom w:val="0"/>
      <w:divBdr>
        <w:top w:val="none" w:sz="0" w:space="0" w:color="auto"/>
        <w:left w:val="none" w:sz="0" w:space="0" w:color="auto"/>
        <w:bottom w:val="none" w:sz="0" w:space="0" w:color="auto"/>
        <w:right w:val="none" w:sz="0" w:space="0" w:color="auto"/>
      </w:divBdr>
    </w:div>
    <w:div w:id="400762843">
      <w:bodyDiv w:val="1"/>
      <w:marLeft w:val="0"/>
      <w:marRight w:val="0"/>
      <w:marTop w:val="0"/>
      <w:marBottom w:val="0"/>
      <w:divBdr>
        <w:top w:val="none" w:sz="0" w:space="0" w:color="auto"/>
        <w:left w:val="none" w:sz="0" w:space="0" w:color="auto"/>
        <w:bottom w:val="none" w:sz="0" w:space="0" w:color="auto"/>
        <w:right w:val="none" w:sz="0" w:space="0" w:color="auto"/>
      </w:divBdr>
      <w:divsChild>
        <w:div w:id="346180964">
          <w:marLeft w:val="0"/>
          <w:marRight w:val="0"/>
          <w:marTop w:val="0"/>
          <w:marBottom w:val="0"/>
          <w:divBdr>
            <w:top w:val="none" w:sz="0" w:space="0" w:color="auto"/>
            <w:left w:val="none" w:sz="0" w:space="0" w:color="auto"/>
            <w:bottom w:val="none" w:sz="0" w:space="0" w:color="auto"/>
            <w:right w:val="none" w:sz="0" w:space="0" w:color="auto"/>
          </w:divBdr>
        </w:div>
        <w:div w:id="263806099">
          <w:marLeft w:val="0"/>
          <w:marRight w:val="0"/>
          <w:marTop w:val="0"/>
          <w:marBottom w:val="0"/>
          <w:divBdr>
            <w:top w:val="none" w:sz="0" w:space="0" w:color="auto"/>
            <w:left w:val="none" w:sz="0" w:space="0" w:color="auto"/>
            <w:bottom w:val="none" w:sz="0" w:space="0" w:color="auto"/>
            <w:right w:val="none" w:sz="0" w:space="0" w:color="auto"/>
          </w:divBdr>
        </w:div>
      </w:divsChild>
    </w:div>
    <w:div w:id="405300401">
      <w:bodyDiv w:val="1"/>
      <w:marLeft w:val="0"/>
      <w:marRight w:val="0"/>
      <w:marTop w:val="0"/>
      <w:marBottom w:val="0"/>
      <w:divBdr>
        <w:top w:val="none" w:sz="0" w:space="0" w:color="auto"/>
        <w:left w:val="none" w:sz="0" w:space="0" w:color="auto"/>
        <w:bottom w:val="none" w:sz="0" w:space="0" w:color="auto"/>
        <w:right w:val="none" w:sz="0" w:space="0" w:color="auto"/>
      </w:divBdr>
    </w:div>
    <w:div w:id="408966187">
      <w:bodyDiv w:val="1"/>
      <w:marLeft w:val="0"/>
      <w:marRight w:val="0"/>
      <w:marTop w:val="0"/>
      <w:marBottom w:val="0"/>
      <w:divBdr>
        <w:top w:val="none" w:sz="0" w:space="0" w:color="auto"/>
        <w:left w:val="none" w:sz="0" w:space="0" w:color="auto"/>
        <w:bottom w:val="none" w:sz="0" w:space="0" w:color="auto"/>
        <w:right w:val="none" w:sz="0" w:space="0" w:color="auto"/>
      </w:divBdr>
      <w:divsChild>
        <w:div w:id="1288271504">
          <w:marLeft w:val="0"/>
          <w:marRight w:val="0"/>
          <w:marTop w:val="0"/>
          <w:marBottom w:val="0"/>
          <w:divBdr>
            <w:top w:val="none" w:sz="0" w:space="0" w:color="auto"/>
            <w:left w:val="none" w:sz="0" w:space="0" w:color="auto"/>
            <w:bottom w:val="none" w:sz="0" w:space="0" w:color="auto"/>
            <w:right w:val="none" w:sz="0" w:space="0" w:color="auto"/>
          </w:divBdr>
        </w:div>
      </w:divsChild>
    </w:div>
    <w:div w:id="433286208">
      <w:bodyDiv w:val="1"/>
      <w:marLeft w:val="0"/>
      <w:marRight w:val="0"/>
      <w:marTop w:val="0"/>
      <w:marBottom w:val="0"/>
      <w:divBdr>
        <w:top w:val="none" w:sz="0" w:space="0" w:color="auto"/>
        <w:left w:val="none" w:sz="0" w:space="0" w:color="auto"/>
        <w:bottom w:val="none" w:sz="0" w:space="0" w:color="auto"/>
        <w:right w:val="none" w:sz="0" w:space="0" w:color="auto"/>
      </w:divBdr>
    </w:div>
    <w:div w:id="458184707">
      <w:bodyDiv w:val="1"/>
      <w:marLeft w:val="0"/>
      <w:marRight w:val="0"/>
      <w:marTop w:val="0"/>
      <w:marBottom w:val="0"/>
      <w:divBdr>
        <w:top w:val="none" w:sz="0" w:space="0" w:color="auto"/>
        <w:left w:val="none" w:sz="0" w:space="0" w:color="auto"/>
        <w:bottom w:val="none" w:sz="0" w:space="0" w:color="auto"/>
        <w:right w:val="none" w:sz="0" w:space="0" w:color="auto"/>
      </w:divBdr>
    </w:div>
    <w:div w:id="485586405">
      <w:bodyDiv w:val="1"/>
      <w:marLeft w:val="0"/>
      <w:marRight w:val="0"/>
      <w:marTop w:val="0"/>
      <w:marBottom w:val="0"/>
      <w:divBdr>
        <w:top w:val="none" w:sz="0" w:space="0" w:color="auto"/>
        <w:left w:val="none" w:sz="0" w:space="0" w:color="auto"/>
        <w:bottom w:val="none" w:sz="0" w:space="0" w:color="auto"/>
        <w:right w:val="none" w:sz="0" w:space="0" w:color="auto"/>
      </w:divBdr>
    </w:div>
    <w:div w:id="490801305">
      <w:bodyDiv w:val="1"/>
      <w:marLeft w:val="0"/>
      <w:marRight w:val="0"/>
      <w:marTop w:val="0"/>
      <w:marBottom w:val="0"/>
      <w:divBdr>
        <w:top w:val="none" w:sz="0" w:space="0" w:color="auto"/>
        <w:left w:val="none" w:sz="0" w:space="0" w:color="auto"/>
        <w:bottom w:val="none" w:sz="0" w:space="0" w:color="auto"/>
        <w:right w:val="none" w:sz="0" w:space="0" w:color="auto"/>
      </w:divBdr>
    </w:div>
    <w:div w:id="530807404">
      <w:bodyDiv w:val="1"/>
      <w:marLeft w:val="0"/>
      <w:marRight w:val="0"/>
      <w:marTop w:val="0"/>
      <w:marBottom w:val="0"/>
      <w:divBdr>
        <w:top w:val="none" w:sz="0" w:space="0" w:color="auto"/>
        <w:left w:val="none" w:sz="0" w:space="0" w:color="auto"/>
        <w:bottom w:val="none" w:sz="0" w:space="0" w:color="auto"/>
        <w:right w:val="none" w:sz="0" w:space="0" w:color="auto"/>
      </w:divBdr>
    </w:div>
    <w:div w:id="555239544">
      <w:bodyDiv w:val="1"/>
      <w:marLeft w:val="0"/>
      <w:marRight w:val="0"/>
      <w:marTop w:val="0"/>
      <w:marBottom w:val="0"/>
      <w:divBdr>
        <w:top w:val="none" w:sz="0" w:space="0" w:color="auto"/>
        <w:left w:val="none" w:sz="0" w:space="0" w:color="auto"/>
        <w:bottom w:val="none" w:sz="0" w:space="0" w:color="auto"/>
        <w:right w:val="none" w:sz="0" w:space="0" w:color="auto"/>
      </w:divBdr>
      <w:divsChild>
        <w:div w:id="1376539351">
          <w:marLeft w:val="0"/>
          <w:marRight w:val="0"/>
          <w:marTop w:val="0"/>
          <w:marBottom w:val="0"/>
          <w:divBdr>
            <w:top w:val="none" w:sz="0" w:space="0" w:color="auto"/>
            <w:left w:val="none" w:sz="0" w:space="0" w:color="auto"/>
            <w:bottom w:val="none" w:sz="0" w:space="0" w:color="auto"/>
            <w:right w:val="none" w:sz="0" w:space="0" w:color="auto"/>
          </w:divBdr>
        </w:div>
      </w:divsChild>
    </w:div>
    <w:div w:id="580720759">
      <w:bodyDiv w:val="1"/>
      <w:marLeft w:val="0"/>
      <w:marRight w:val="0"/>
      <w:marTop w:val="0"/>
      <w:marBottom w:val="0"/>
      <w:divBdr>
        <w:top w:val="none" w:sz="0" w:space="0" w:color="auto"/>
        <w:left w:val="none" w:sz="0" w:space="0" w:color="auto"/>
        <w:bottom w:val="none" w:sz="0" w:space="0" w:color="auto"/>
        <w:right w:val="none" w:sz="0" w:space="0" w:color="auto"/>
      </w:divBdr>
      <w:divsChild>
        <w:div w:id="1198278555">
          <w:marLeft w:val="0"/>
          <w:marRight w:val="0"/>
          <w:marTop w:val="0"/>
          <w:marBottom w:val="0"/>
          <w:divBdr>
            <w:top w:val="none" w:sz="0" w:space="0" w:color="auto"/>
            <w:left w:val="none" w:sz="0" w:space="0" w:color="auto"/>
            <w:bottom w:val="none" w:sz="0" w:space="0" w:color="auto"/>
            <w:right w:val="none" w:sz="0" w:space="0" w:color="auto"/>
          </w:divBdr>
        </w:div>
      </w:divsChild>
    </w:div>
    <w:div w:id="582373727">
      <w:bodyDiv w:val="1"/>
      <w:marLeft w:val="0"/>
      <w:marRight w:val="0"/>
      <w:marTop w:val="0"/>
      <w:marBottom w:val="0"/>
      <w:divBdr>
        <w:top w:val="none" w:sz="0" w:space="0" w:color="auto"/>
        <w:left w:val="none" w:sz="0" w:space="0" w:color="auto"/>
        <w:bottom w:val="none" w:sz="0" w:space="0" w:color="auto"/>
        <w:right w:val="none" w:sz="0" w:space="0" w:color="auto"/>
      </w:divBdr>
    </w:div>
    <w:div w:id="602424600">
      <w:bodyDiv w:val="1"/>
      <w:marLeft w:val="0"/>
      <w:marRight w:val="0"/>
      <w:marTop w:val="0"/>
      <w:marBottom w:val="0"/>
      <w:divBdr>
        <w:top w:val="none" w:sz="0" w:space="0" w:color="auto"/>
        <w:left w:val="none" w:sz="0" w:space="0" w:color="auto"/>
        <w:bottom w:val="none" w:sz="0" w:space="0" w:color="auto"/>
        <w:right w:val="none" w:sz="0" w:space="0" w:color="auto"/>
      </w:divBdr>
    </w:div>
    <w:div w:id="640621113">
      <w:bodyDiv w:val="1"/>
      <w:marLeft w:val="0"/>
      <w:marRight w:val="0"/>
      <w:marTop w:val="0"/>
      <w:marBottom w:val="0"/>
      <w:divBdr>
        <w:top w:val="none" w:sz="0" w:space="0" w:color="auto"/>
        <w:left w:val="none" w:sz="0" w:space="0" w:color="auto"/>
        <w:bottom w:val="none" w:sz="0" w:space="0" w:color="auto"/>
        <w:right w:val="none" w:sz="0" w:space="0" w:color="auto"/>
      </w:divBdr>
    </w:div>
    <w:div w:id="689836536">
      <w:bodyDiv w:val="1"/>
      <w:marLeft w:val="0"/>
      <w:marRight w:val="0"/>
      <w:marTop w:val="0"/>
      <w:marBottom w:val="0"/>
      <w:divBdr>
        <w:top w:val="none" w:sz="0" w:space="0" w:color="auto"/>
        <w:left w:val="none" w:sz="0" w:space="0" w:color="auto"/>
        <w:bottom w:val="none" w:sz="0" w:space="0" w:color="auto"/>
        <w:right w:val="none" w:sz="0" w:space="0" w:color="auto"/>
      </w:divBdr>
    </w:div>
    <w:div w:id="701520641">
      <w:bodyDiv w:val="1"/>
      <w:marLeft w:val="0"/>
      <w:marRight w:val="0"/>
      <w:marTop w:val="0"/>
      <w:marBottom w:val="0"/>
      <w:divBdr>
        <w:top w:val="none" w:sz="0" w:space="0" w:color="auto"/>
        <w:left w:val="none" w:sz="0" w:space="0" w:color="auto"/>
        <w:bottom w:val="none" w:sz="0" w:space="0" w:color="auto"/>
        <w:right w:val="none" w:sz="0" w:space="0" w:color="auto"/>
      </w:divBdr>
    </w:div>
    <w:div w:id="706028709">
      <w:bodyDiv w:val="1"/>
      <w:marLeft w:val="0"/>
      <w:marRight w:val="0"/>
      <w:marTop w:val="0"/>
      <w:marBottom w:val="0"/>
      <w:divBdr>
        <w:top w:val="none" w:sz="0" w:space="0" w:color="auto"/>
        <w:left w:val="none" w:sz="0" w:space="0" w:color="auto"/>
        <w:bottom w:val="none" w:sz="0" w:space="0" w:color="auto"/>
        <w:right w:val="none" w:sz="0" w:space="0" w:color="auto"/>
      </w:divBdr>
    </w:div>
    <w:div w:id="725564580">
      <w:bodyDiv w:val="1"/>
      <w:marLeft w:val="0"/>
      <w:marRight w:val="0"/>
      <w:marTop w:val="0"/>
      <w:marBottom w:val="0"/>
      <w:divBdr>
        <w:top w:val="none" w:sz="0" w:space="0" w:color="auto"/>
        <w:left w:val="none" w:sz="0" w:space="0" w:color="auto"/>
        <w:bottom w:val="none" w:sz="0" w:space="0" w:color="auto"/>
        <w:right w:val="none" w:sz="0" w:space="0" w:color="auto"/>
      </w:divBdr>
    </w:div>
    <w:div w:id="731005611">
      <w:bodyDiv w:val="1"/>
      <w:marLeft w:val="0"/>
      <w:marRight w:val="0"/>
      <w:marTop w:val="0"/>
      <w:marBottom w:val="0"/>
      <w:divBdr>
        <w:top w:val="none" w:sz="0" w:space="0" w:color="auto"/>
        <w:left w:val="none" w:sz="0" w:space="0" w:color="auto"/>
        <w:bottom w:val="none" w:sz="0" w:space="0" w:color="auto"/>
        <w:right w:val="none" w:sz="0" w:space="0" w:color="auto"/>
      </w:divBdr>
    </w:div>
    <w:div w:id="742289231">
      <w:bodyDiv w:val="1"/>
      <w:marLeft w:val="0"/>
      <w:marRight w:val="0"/>
      <w:marTop w:val="0"/>
      <w:marBottom w:val="0"/>
      <w:divBdr>
        <w:top w:val="none" w:sz="0" w:space="0" w:color="auto"/>
        <w:left w:val="none" w:sz="0" w:space="0" w:color="auto"/>
        <w:bottom w:val="none" w:sz="0" w:space="0" w:color="auto"/>
        <w:right w:val="none" w:sz="0" w:space="0" w:color="auto"/>
      </w:divBdr>
      <w:divsChild>
        <w:div w:id="1622489266">
          <w:marLeft w:val="0"/>
          <w:marRight w:val="0"/>
          <w:marTop w:val="0"/>
          <w:marBottom w:val="0"/>
          <w:divBdr>
            <w:top w:val="none" w:sz="0" w:space="0" w:color="auto"/>
            <w:left w:val="none" w:sz="0" w:space="0" w:color="auto"/>
            <w:bottom w:val="none" w:sz="0" w:space="0" w:color="auto"/>
            <w:right w:val="none" w:sz="0" w:space="0" w:color="auto"/>
          </w:divBdr>
        </w:div>
      </w:divsChild>
    </w:div>
    <w:div w:id="765921833">
      <w:bodyDiv w:val="1"/>
      <w:marLeft w:val="0"/>
      <w:marRight w:val="0"/>
      <w:marTop w:val="0"/>
      <w:marBottom w:val="0"/>
      <w:divBdr>
        <w:top w:val="none" w:sz="0" w:space="0" w:color="auto"/>
        <w:left w:val="none" w:sz="0" w:space="0" w:color="auto"/>
        <w:bottom w:val="none" w:sz="0" w:space="0" w:color="auto"/>
        <w:right w:val="none" w:sz="0" w:space="0" w:color="auto"/>
      </w:divBdr>
    </w:div>
    <w:div w:id="768041405">
      <w:bodyDiv w:val="1"/>
      <w:marLeft w:val="0"/>
      <w:marRight w:val="0"/>
      <w:marTop w:val="0"/>
      <w:marBottom w:val="0"/>
      <w:divBdr>
        <w:top w:val="none" w:sz="0" w:space="0" w:color="auto"/>
        <w:left w:val="none" w:sz="0" w:space="0" w:color="auto"/>
        <w:bottom w:val="none" w:sz="0" w:space="0" w:color="auto"/>
        <w:right w:val="none" w:sz="0" w:space="0" w:color="auto"/>
      </w:divBdr>
      <w:divsChild>
        <w:div w:id="164129721">
          <w:marLeft w:val="0"/>
          <w:marRight w:val="0"/>
          <w:marTop w:val="0"/>
          <w:marBottom w:val="0"/>
          <w:divBdr>
            <w:top w:val="none" w:sz="0" w:space="0" w:color="auto"/>
            <w:left w:val="none" w:sz="0" w:space="0" w:color="auto"/>
            <w:bottom w:val="none" w:sz="0" w:space="0" w:color="auto"/>
            <w:right w:val="none" w:sz="0" w:space="0" w:color="auto"/>
          </w:divBdr>
        </w:div>
      </w:divsChild>
    </w:div>
    <w:div w:id="769010875">
      <w:bodyDiv w:val="1"/>
      <w:marLeft w:val="0"/>
      <w:marRight w:val="0"/>
      <w:marTop w:val="0"/>
      <w:marBottom w:val="0"/>
      <w:divBdr>
        <w:top w:val="none" w:sz="0" w:space="0" w:color="auto"/>
        <w:left w:val="none" w:sz="0" w:space="0" w:color="auto"/>
        <w:bottom w:val="none" w:sz="0" w:space="0" w:color="auto"/>
        <w:right w:val="none" w:sz="0" w:space="0" w:color="auto"/>
      </w:divBdr>
    </w:div>
    <w:div w:id="773327896">
      <w:bodyDiv w:val="1"/>
      <w:marLeft w:val="0"/>
      <w:marRight w:val="0"/>
      <w:marTop w:val="0"/>
      <w:marBottom w:val="0"/>
      <w:divBdr>
        <w:top w:val="none" w:sz="0" w:space="0" w:color="auto"/>
        <w:left w:val="none" w:sz="0" w:space="0" w:color="auto"/>
        <w:bottom w:val="none" w:sz="0" w:space="0" w:color="auto"/>
        <w:right w:val="none" w:sz="0" w:space="0" w:color="auto"/>
      </w:divBdr>
      <w:divsChild>
        <w:div w:id="306906230">
          <w:marLeft w:val="0"/>
          <w:marRight w:val="0"/>
          <w:marTop w:val="0"/>
          <w:marBottom w:val="0"/>
          <w:divBdr>
            <w:top w:val="none" w:sz="0" w:space="0" w:color="auto"/>
            <w:left w:val="none" w:sz="0" w:space="0" w:color="auto"/>
            <w:bottom w:val="none" w:sz="0" w:space="0" w:color="auto"/>
            <w:right w:val="none" w:sz="0" w:space="0" w:color="auto"/>
          </w:divBdr>
        </w:div>
      </w:divsChild>
    </w:div>
    <w:div w:id="780296189">
      <w:bodyDiv w:val="1"/>
      <w:marLeft w:val="0"/>
      <w:marRight w:val="0"/>
      <w:marTop w:val="0"/>
      <w:marBottom w:val="0"/>
      <w:divBdr>
        <w:top w:val="none" w:sz="0" w:space="0" w:color="auto"/>
        <w:left w:val="none" w:sz="0" w:space="0" w:color="auto"/>
        <w:bottom w:val="none" w:sz="0" w:space="0" w:color="auto"/>
        <w:right w:val="none" w:sz="0" w:space="0" w:color="auto"/>
      </w:divBdr>
    </w:div>
    <w:div w:id="802190981">
      <w:bodyDiv w:val="1"/>
      <w:marLeft w:val="0"/>
      <w:marRight w:val="0"/>
      <w:marTop w:val="0"/>
      <w:marBottom w:val="0"/>
      <w:divBdr>
        <w:top w:val="none" w:sz="0" w:space="0" w:color="auto"/>
        <w:left w:val="none" w:sz="0" w:space="0" w:color="auto"/>
        <w:bottom w:val="none" w:sz="0" w:space="0" w:color="auto"/>
        <w:right w:val="none" w:sz="0" w:space="0" w:color="auto"/>
      </w:divBdr>
    </w:div>
    <w:div w:id="828600464">
      <w:bodyDiv w:val="1"/>
      <w:marLeft w:val="0"/>
      <w:marRight w:val="0"/>
      <w:marTop w:val="0"/>
      <w:marBottom w:val="0"/>
      <w:divBdr>
        <w:top w:val="none" w:sz="0" w:space="0" w:color="auto"/>
        <w:left w:val="none" w:sz="0" w:space="0" w:color="auto"/>
        <w:bottom w:val="none" w:sz="0" w:space="0" w:color="auto"/>
        <w:right w:val="none" w:sz="0" w:space="0" w:color="auto"/>
      </w:divBdr>
      <w:divsChild>
        <w:div w:id="11231255">
          <w:marLeft w:val="0"/>
          <w:marRight w:val="0"/>
          <w:marTop w:val="0"/>
          <w:marBottom w:val="0"/>
          <w:divBdr>
            <w:top w:val="none" w:sz="0" w:space="0" w:color="auto"/>
            <w:left w:val="none" w:sz="0" w:space="0" w:color="auto"/>
            <w:bottom w:val="none" w:sz="0" w:space="0" w:color="auto"/>
            <w:right w:val="none" w:sz="0" w:space="0" w:color="auto"/>
          </w:divBdr>
        </w:div>
        <w:div w:id="1871411116">
          <w:marLeft w:val="0"/>
          <w:marRight w:val="0"/>
          <w:marTop w:val="0"/>
          <w:marBottom w:val="0"/>
          <w:divBdr>
            <w:top w:val="none" w:sz="0" w:space="0" w:color="auto"/>
            <w:left w:val="none" w:sz="0" w:space="0" w:color="auto"/>
            <w:bottom w:val="none" w:sz="0" w:space="0" w:color="auto"/>
            <w:right w:val="none" w:sz="0" w:space="0" w:color="auto"/>
          </w:divBdr>
        </w:div>
        <w:div w:id="493572070">
          <w:marLeft w:val="0"/>
          <w:marRight w:val="0"/>
          <w:marTop w:val="0"/>
          <w:marBottom w:val="0"/>
          <w:divBdr>
            <w:top w:val="none" w:sz="0" w:space="0" w:color="auto"/>
            <w:left w:val="none" w:sz="0" w:space="0" w:color="auto"/>
            <w:bottom w:val="none" w:sz="0" w:space="0" w:color="auto"/>
            <w:right w:val="none" w:sz="0" w:space="0" w:color="auto"/>
          </w:divBdr>
        </w:div>
        <w:div w:id="1145001833">
          <w:marLeft w:val="0"/>
          <w:marRight w:val="0"/>
          <w:marTop w:val="0"/>
          <w:marBottom w:val="0"/>
          <w:divBdr>
            <w:top w:val="none" w:sz="0" w:space="0" w:color="auto"/>
            <w:left w:val="none" w:sz="0" w:space="0" w:color="auto"/>
            <w:bottom w:val="none" w:sz="0" w:space="0" w:color="auto"/>
            <w:right w:val="none" w:sz="0" w:space="0" w:color="auto"/>
          </w:divBdr>
        </w:div>
        <w:div w:id="2127001610">
          <w:marLeft w:val="0"/>
          <w:marRight w:val="0"/>
          <w:marTop w:val="0"/>
          <w:marBottom w:val="0"/>
          <w:divBdr>
            <w:top w:val="none" w:sz="0" w:space="0" w:color="auto"/>
            <w:left w:val="none" w:sz="0" w:space="0" w:color="auto"/>
            <w:bottom w:val="none" w:sz="0" w:space="0" w:color="auto"/>
            <w:right w:val="none" w:sz="0" w:space="0" w:color="auto"/>
          </w:divBdr>
        </w:div>
      </w:divsChild>
    </w:div>
    <w:div w:id="840923663">
      <w:bodyDiv w:val="1"/>
      <w:marLeft w:val="0"/>
      <w:marRight w:val="0"/>
      <w:marTop w:val="0"/>
      <w:marBottom w:val="0"/>
      <w:divBdr>
        <w:top w:val="none" w:sz="0" w:space="0" w:color="auto"/>
        <w:left w:val="none" w:sz="0" w:space="0" w:color="auto"/>
        <w:bottom w:val="none" w:sz="0" w:space="0" w:color="auto"/>
        <w:right w:val="none" w:sz="0" w:space="0" w:color="auto"/>
      </w:divBdr>
      <w:divsChild>
        <w:div w:id="1427770413">
          <w:marLeft w:val="0"/>
          <w:marRight w:val="0"/>
          <w:marTop w:val="0"/>
          <w:marBottom w:val="0"/>
          <w:divBdr>
            <w:top w:val="none" w:sz="0" w:space="0" w:color="auto"/>
            <w:left w:val="none" w:sz="0" w:space="0" w:color="auto"/>
            <w:bottom w:val="none" w:sz="0" w:space="0" w:color="auto"/>
            <w:right w:val="none" w:sz="0" w:space="0" w:color="auto"/>
          </w:divBdr>
        </w:div>
      </w:divsChild>
    </w:div>
    <w:div w:id="875312778">
      <w:bodyDiv w:val="1"/>
      <w:marLeft w:val="0"/>
      <w:marRight w:val="0"/>
      <w:marTop w:val="0"/>
      <w:marBottom w:val="0"/>
      <w:divBdr>
        <w:top w:val="none" w:sz="0" w:space="0" w:color="auto"/>
        <w:left w:val="none" w:sz="0" w:space="0" w:color="auto"/>
        <w:bottom w:val="none" w:sz="0" w:space="0" w:color="auto"/>
        <w:right w:val="none" w:sz="0" w:space="0" w:color="auto"/>
      </w:divBdr>
    </w:div>
    <w:div w:id="890918941">
      <w:bodyDiv w:val="1"/>
      <w:marLeft w:val="0"/>
      <w:marRight w:val="0"/>
      <w:marTop w:val="0"/>
      <w:marBottom w:val="0"/>
      <w:divBdr>
        <w:top w:val="none" w:sz="0" w:space="0" w:color="auto"/>
        <w:left w:val="none" w:sz="0" w:space="0" w:color="auto"/>
        <w:bottom w:val="none" w:sz="0" w:space="0" w:color="auto"/>
        <w:right w:val="none" w:sz="0" w:space="0" w:color="auto"/>
      </w:divBdr>
    </w:div>
    <w:div w:id="892815756">
      <w:bodyDiv w:val="1"/>
      <w:marLeft w:val="0"/>
      <w:marRight w:val="0"/>
      <w:marTop w:val="0"/>
      <w:marBottom w:val="0"/>
      <w:divBdr>
        <w:top w:val="none" w:sz="0" w:space="0" w:color="auto"/>
        <w:left w:val="none" w:sz="0" w:space="0" w:color="auto"/>
        <w:bottom w:val="none" w:sz="0" w:space="0" w:color="auto"/>
        <w:right w:val="none" w:sz="0" w:space="0" w:color="auto"/>
      </w:divBdr>
    </w:div>
    <w:div w:id="910314150">
      <w:bodyDiv w:val="1"/>
      <w:marLeft w:val="0"/>
      <w:marRight w:val="0"/>
      <w:marTop w:val="0"/>
      <w:marBottom w:val="0"/>
      <w:divBdr>
        <w:top w:val="none" w:sz="0" w:space="0" w:color="auto"/>
        <w:left w:val="none" w:sz="0" w:space="0" w:color="auto"/>
        <w:bottom w:val="none" w:sz="0" w:space="0" w:color="auto"/>
        <w:right w:val="none" w:sz="0" w:space="0" w:color="auto"/>
      </w:divBdr>
      <w:divsChild>
        <w:div w:id="44375137">
          <w:marLeft w:val="60"/>
          <w:marRight w:val="60"/>
          <w:marTop w:val="100"/>
          <w:marBottom w:val="100"/>
          <w:divBdr>
            <w:top w:val="none" w:sz="0" w:space="0" w:color="auto"/>
            <w:left w:val="none" w:sz="0" w:space="0" w:color="auto"/>
            <w:bottom w:val="none" w:sz="0" w:space="0" w:color="auto"/>
            <w:right w:val="none" w:sz="0" w:space="0" w:color="auto"/>
          </w:divBdr>
          <w:divsChild>
            <w:div w:id="1837070288">
              <w:marLeft w:val="0"/>
              <w:marRight w:val="0"/>
              <w:marTop w:val="0"/>
              <w:marBottom w:val="0"/>
              <w:divBdr>
                <w:top w:val="none" w:sz="0" w:space="0" w:color="auto"/>
                <w:left w:val="none" w:sz="0" w:space="0" w:color="auto"/>
                <w:bottom w:val="none" w:sz="0" w:space="0" w:color="auto"/>
                <w:right w:val="none" w:sz="0" w:space="0" w:color="auto"/>
              </w:divBdr>
            </w:div>
          </w:divsChild>
        </w:div>
        <w:div w:id="101927102">
          <w:marLeft w:val="60"/>
          <w:marRight w:val="60"/>
          <w:marTop w:val="100"/>
          <w:marBottom w:val="100"/>
          <w:divBdr>
            <w:top w:val="none" w:sz="0" w:space="0" w:color="auto"/>
            <w:left w:val="none" w:sz="0" w:space="0" w:color="auto"/>
            <w:bottom w:val="none" w:sz="0" w:space="0" w:color="auto"/>
            <w:right w:val="none" w:sz="0" w:space="0" w:color="auto"/>
          </w:divBdr>
          <w:divsChild>
            <w:div w:id="280264239">
              <w:marLeft w:val="0"/>
              <w:marRight w:val="0"/>
              <w:marTop w:val="0"/>
              <w:marBottom w:val="0"/>
              <w:divBdr>
                <w:top w:val="none" w:sz="0" w:space="0" w:color="auto"/>
                <w:left w:val="none" w:sz="0" w:space="0" w:color="auto"/>
                <w:bottom w:val="none" w:sz="0" w:space="0" w:color="auto"/>
                <w:right w:val="none" w:sz="0" w:space="0" w:color="auto"/>
              </w:divBdr>
            </w:div>
          </w:divsChild>
        </w:div>
        <w:div w:id="183058496">
          <w:marLeft w:val="60"/>
          <w:marRight w:val="60"/>
          <w:marTop w:val="100"/>
          <w:marBottom w:val="100"/>
          <w:divBdr>
            <w:top w:val="none" w:sz="0" w:space="0" w:color="auto"/>
            <w:left w:val="none" w:sz="0" w:space="0" w:color="auto"/>
            <w:bottom w:val="none" w:sz="0" w:space="0" w:color="auto"/>
            <w:right w:val="none" w:sz="0" w:space="0" w:color="auto"/>
          </w:divBdr>
          <w:divsChild>
            <w:div w:id="737480735">
              <w:marLeft w:val="0"/>
              <w:marRight w:val="0"/>
              <w:marTop w:val="0"/>
              <w:marBottom w:val="0"/>
              <w:divBdr>
                <w:top w:val="none" w:sz="0" w:space="0" w:color="auto"/>
                <w:left w:val="none" w:sz="0" w:space="0" w:color="auto"/>
                <w:bottom w:val="none" w:sz="0" w:space="0" w:color="auto"/>
                <w:right w:val="none" w:sz="0" w:space="0" w:color="auto"/>
              </w:divBdr>
            </w:div>
          </w:divsChild>
        </w:div>
        <w:div w:id="205261475">
          <w:marLeft w:val="60"/>
          <w:marRight w:val="60"/>
          <w:marTop w:val="100"/>
          <w:marBottom w:val="100"/>
          <w:divBdr>
            <w:top w:val="none" w:sz="0" w:space="0" w:color="auto"/>
            <w:left w:val="none" w:sz="0" w:space="0" w:color="auto"/>
            <w:bottom w:val="none" w:sz="0" w:space="0" w:color="auto"/>
            <w:right w:val="none" w:sz="0" w:space="0" w:color="auto"/>
          </w:divBdr>
          <w:divsChild>
            <w:div w:id="194583447">
              <w:marLeft w:val="0"/>
              <w:marRight w:val="0"/>
              <w:marTop w:val="0"/>
              <w:marBottom w:val="0"/>
              <w:divBdr>
                <w:top w:val="none" w:sz="0" w:space="0" w:color="auto"/>
                <w:left w:val="none" w:sz="0" w:space="0" w:color="auto"/>
                <w:bottom w:val="none" w:sz="0" w:space="0" w:color="auto"/>
                <w:right w:val="none" w:sz="0" w:space="0" w:color="auto"/>
              </w:divBdr>
            </w:div>
          </w:divsChild>
        </w:div>
        <w:div w:id="339821337">
          <w:marLeft w:val="60"/>
          <w:marRight w:val="60"/>
          <w:marTop w:val="100"/>
          <w:marBottom w:val="100"/>
          <w:divBdr>
            <w:top w:val="none" w:sz="0" w:space="0" w:color="auto"/>
            <w:left w:val="none" w:sz="0" w:space="0" w:color="auto"/>
            <w:bottom w:val="none" w:sz="0" w:space="0" w:color="auto"/>
            <w:right w:val="none" w:sz="0" w:space="0" w:color="auto"/>
          </w:divBdr>
          <w:divsChild>
            <w:div w:id="949701761">
              <w:marLeft w:val="0"/>
              <w:marRight w:val="0"/>
              <w:marTop w:val="0"/>
              <w:marBottom w:val="0"/>
              <w:divBdr>
                <w:top w:val="none" w:sz="0" w:space="0" w:color="auto"/>
                <w:left w:val="none" w:sz="0" w:space="0" w:color="auto"/>
                <w:bottom w:val="none" w:sz="0" w:space="0" w:color="auto"/>
                <w:right w:val="none" w:sz="0" w:space="0" w:color="auto"/>
              </w:divBdr>
            </w:div>
          </w:divsChild>
        </w:div>
        <w:div w:id="377437585">
          <w:marLeft w:val="60"/>
          <w:marRight w:val="60"/>
          <w:marTop w:val="100"/>
          <w:marBottom w:val="100"/>
          <w:divBdr>
            <w:top w:val="none" w:sz="0" w:space="0" w:color="auto"/>
            <w:left w:val="none" w:sz="0" w:space="0" w:color="auto"/>
            <w:bottom w:val="none" w:sz="0" w:space="0" w:color="auto"/>
            <w:right w:val="none" w:sz="0" w:space="0" w:color="auto"/>
          </w:divBdr>
        </w:div>
        <w:div w:id="396710320">
          <w:marLeft w:val="60"/>
          <w:marRight w:val="60"/>
          <w:marTop w:val="100"/>
          <w:marBottom w:val="100"/>
          <w:divBdr>
            <w:top w:val="none" w:sz="0" w:space="0" w:color="auto"/>
            <w:left w:val="none" w:sz="0" w:space="0" w:color="auto"/>
            <w:bottom w:val="none" w:sz="0" w:space="0" w:color="auto"/>
            <w:right w:val="none" w:sz="0" w:space="0" w:color="auto"/>
          </w:divBdr>
          <w:divsChild>
            <w:div w:id="2071877996">
              <w:marLeft w:val="0"/>
              <w:marRight w:val="0"/>
              <w:marTop w:val="0"/>
              <w:marBottom w:val="0"/>
              <w:divBdr>
                <w:top w:val="none" w:sz="0" w:space="0" w:color="auto"/>
                <w:left w:val="none" w:sz="0" w:space="0" w:color="auto"/>
                <w:bottom w:val="none" w:sz="0" w:space="0" w:color="auto"/>
                <w:right w:val="none" w:sz="0" w:space="0" w:color="auto"/>
              </w:divBdr>
            </w:div>
          </w:divsChild>
        </w:div>
        <w:div w:id="444692287">
          <w:marLeft w:val="60"/>
          <w:marRight w:val="60"/>
          <w:marTop w:val="100"/>
          <w:marBottom w:val="100"/>
          <w:divBdr>
            <w:top w:val="none" w:sz="0" w:space="0" w:color="auto"/>
            <w:left w:val="none" w:sz="0" w:space="0" w:color="auto"/>
            <w:bottom w:val="none" w:sz="0" w:space="0" w:color="auto"/>
            <w:right w:val="none" w:sz="0" w:space="0" w:color="auto"/>
          </w:divBdr>
          <w:divsChild>
            <w:div w:id="2116829156">
              <w:marLeft w:val="0"/>
              <w:marRight w:val="0"/>
              <w:marTop w:val="0"/>
              <w:marBottom w:val="0"/>
              <w:divBdr>
                <w:top w:val="none" w:sz="0" w:space="0" w:color="auto"/>
                <w:left w:val="none" w:sz="0" w:space="0" w:color="auto"/>
                <w:bottom w:val="none" w:sz="0" w:space="0" w:color="auto"/>
                <w:right w:val="none" w:sz="0" w:space="0" w:color="auto"/>
              </w:divBdr>
            </w:div>
          </w:divsChild>
        </w:div>
        <w:div w:id="463425787">
          <w:marLeft w:val="60"/>
          <w:marRight w:val="60"/>
          <w:marTop w:val="100"/>
          <w:marBottom w:val="100"/>
          <w:divBdr>
            <w:top w:val="none" w:sz="0" w:space="0" w:color="auto"/>
            <w:left w:val="none" w:sz="0" w:space="0" w:color="auto"/>
            <w:bottom w:val="none" w:sz="0" w:space="0" w:color="auto"/>
            <w:right w:val="none" w:sz="0" w:space="0" w:color="auto"/>
          </w:divBdr>
          <w:divsChild>
            <w:div w:id="2079547022">
              <w:marLeft w:val="0"/>
              <w:marRight w:val="0"/>
              <w:marTop w:val="0"/>
              <w:marBottom w:val="0"/>
              <w:divBdr>
                <w:top w:val="none" w:sz="0" w:space="0" w:color="auto"/>
                <w:left w:val="none" w:sz="0" w:space="0" w:color="auto"/>
                <w:bottom w:val="none" w:sz="0" w:space="0" w:color="auto"/>
                <w:right w:val="none" w:sz="0" w:space="0" w:color="auto"/>
              </w:divBdr>
            </w:div>
          </w:divsChild>
        </w:div>
        <w:div w:id="557014198">
          <w:marLeft w:val="60"/>
          <w:marRight w:val="60"/>
          <w:marTop w:val="100"/>
          <w:marBottom w:val="100"/>
          <w:divBdr>
            <w:top w:val="none" w:sz="0" w:space="0" w:color="auto"/>
            <w:left w:val="none" w:sz="0" w:space="0" w:color="auto"/>
            <w:bottom w:val="none" w:sz="0" w:space="0" w:color="auto"/>
            <w:right w:val="none" w:sz="0" w:space="0" w:color="auto"/>
          </w:divBdr>
          <w:divsChild>
            <w:div w:id="7028895">
              <w:marLeft w:val="0"/>
              <w:marRight w:val="0"/>
              <w:marTop w:val="0"/>
              <w:marBottom w:val="0"/>
              <w:divBdr>
                <w:top w:val="none" w:sz="0" w:space="0" w:color="auto"/>
                <w:left w:val="none" w:sz="0" w:space="0" w:color="auto"/>
                <w:bottom w:val="none" w:sz="0" w:space="0" w:color="auto"/>
                <w:right w:val="none" w:sz="0" w:space="0" w:color="auto"/>
              </w:divBdr>
            </w:div>
          </w:divsChild>
        </w:div>
        <w:div w:id="892158764">
          <w:marLeft w:val="60"/>
          <w:marRight w:val="60"/>
          <w:marTop w:val="100"/>
          <w:marBottom w:val="100"/>
          <w:divBdr>
            <w:top w:val="none" w:sz="0" w:space="0" w:color="auto"/>
            <w:left w:val="none" w:sz="0" w:space="0" w:color="auto"/>
            <w:bottom w:val="none" w:sz="0" w:space="0" w:color="auto"/>
            <w:right w:val="none" w:sz="0" w:space="0" w:color="auto"/>
          </w:divBdr>
          <w:divsChild>
            <w:div w:id="632446637">
              <w:marLeft w:val="0"/>
              <w:marRight w:val="0"/>
              <w:marTop w:val="0"/>
              <w:marBottom w:val="0"/>
              <w:divBdr>
                <w:top w:val="none" w:sz="0" w:space="0" w:color="auto"/>
                <w:left w:val="none" w:sz="0" w:space="0" w:color="auto"/>
                <w:bottom w:val="none" w:sz="0" w:space="0" w:color="auto"/>
                <w:right w:val="none" w:sz="0" w:space="0" w:color="auto"/>
              </w:divBdr>
            </w:div>
          </w:divsChild>
        </w:div>
        <w:div w:id="915356316">
          <w:marLeft w:val="60"/>
          <w:marRight w:val="60"/>
          <w:marTop w:val="100"/>
          <w:marBottom w:val="100"/>
          <w:divBdr>
            <w:top w:val="none" w:sz="0" w:space="0" w:color="auto"/>
            <w:left w:val="none" w:sz="0" w:space="0" w:color="auto"/>
            <w:bottom w:val="none" w:sz="0" w:space="0" w:color="auto"/>
            <w:right w:val="none" w:sz="0" w:space="0" w:color="auto"/>
          </w:divBdr>
          <w:divsChild>
            <w:div w:id="690574366">
              <w:marLeft w:val="0"/>
              <w:marRight w:val="0"/>
              <w:marTop w:val="0"/>
              <w:marBottom w:val="0"/>
              <w:divBdr>
                <w:top w:val="none" w:sz="0" w:space="0" w:color="auto"/>
                <w:left w:val="none" w:sz="0" w:space="0" w:color="auto"/>
                <w:bottom w:val="none" w:sz="0" w:space="0" w:color="auto"/>
                <w:right w:val="none" w:sz="0" w:space="0" w:color="auto"/>
              </w:divBdr>
            </w:div>
          </w:divsChild>
        </w:div>
        <w:div w:id="1047729407">
          <w:marLeft w:val="60"/>
          <w:marRight w:val="60"/>
          <w:marTop w:val="100"/>
          <w:marBottom w:val="100"/>
          <w:divBdr>
            <w:top w:val="none" w:sz="0" w:space="0" w:color="auto"/>
            <w:left w:val="none" w:sz="0" w:space="0" w:color="auto"/>
            <w:bottom w:val="none" w:sz="0" w:space="0" w:color="auto"/>
            <w:right w:val="none" w:sz="0" w:space="0" w:color="auto"/>
          </w:divBdr>
          <w:divsChild>
            <w:div w:id="913398722">
              <w:marLeft w:val="0"/>
              <w:marRight w:val="0"/>
              <w:marTop w:val="0"/>
              <w:marBottom w:val="0"/>
              <w:divBdr>
                <w:top w:val="none" w:sz="0" w:space="0" w:color="auto"/>
                <w:left w:val="none" w:sz="0" w:space="0" w:color="auto"/>
                <w:bottom w:val="none" w:sz="0" w:space="0" w:color="auto"/>
                <w:right w:val="none" w:sz="0" w:space="0" w:color="auto"/>
              </w:divBdr>
            </w:div>
          </w:divsChild>
        </w:div>
        <w:div w:id="1197891277">
          <w:marLeft w:val="60"/>
          <w:marRight w:val="60"/>
          <w:marTop w:val="100"/>
          <w:marBottom w:val="100"/>
          <w:divBdr>
            <w:top w:val="none" w:sz="0" w:space="0" w:color="auto"/>
            <w:left w:val="none" w:sz="0" w:space="0" w:color="auto"/>
            <w:bottom w:val="none" w:sz="0" w:space="0" w:color="auto"/>
            <w:right w:val="none" w:sz="0" w:space="0" w:color="auto"/>
          </w:divBdr>
          <w:divsChild>
            <w:div w:id="1156652553">
              <w:marLeft w:val="0"/>
              <w:marRight w:val="0"/>
              <w:marTop w:val="0"/>
              <w:marBottom w:val="0"/>
              <w:divBdr>
                <w:top w:val="none" w:sz="0" w:space="0" w:color="auto"/>
                <w:left w:val="none" w:sz="0" w:space="0" w:color="auto"/>
                <w:bottom w:val="none" w:sz="0" w:space="0" w:color="auto"/>
                <w:right w:val="none" w:sz="0" w:space="0" w:color="auto"/>
              </w:divBdr>
            </w:div>
          </w:divsChild>
        </w:div>
        <w:div w:id="1199511739">
          <w:marLeft w:val="60"/>
          <w:marRight w:val="60"/>
          <w:marTop w:val="100"/>
          <w:marBottom w:val="100"/>
          <w:divBdr>
            <w:top w:val="none" w:sz="0" w:space="0" w:color="auto"/>
            <w:left w:val="none" w:sz="0" w:space="0" w:color="auto"/>
            <w:bottom w:val="none" w:sz="0" w:space="0" w:color="auto"/>
            <w:right w:val="none" w:sz="0" w:space="0" w:color="auto"/>
          </w:divBdr>
          <w:divsChild>
            <w:div w:id="1542547772">
              <w:marLeft w:val="0"/>
              <w:marRight w:val="0"/>
              <w:marTop w:val="0"/>
              <w:marBottom w:val="0"/>
              <w:divBdr>
                <w:top w:val="none" w:sz="0" w:space="0" w:color="auto"/>
                <w:left w:val="none" w:sz="0" w:space="0" w:color="auto"/>
                <w:bottom w:val="none" w:sz="0" w:space="0" w:color="auto"/>
                <w:right w:val="none" w:sz="0" w:space="0" w:color="auto"/>
              </w:divBdr>
            </w:div>
          </w:divsChild>
        </w:div>
        <w:div w:id="1325475722">
          <w:marLeft w:val="60"/>
          <w:marRight w:val="60"/>
          <w:marTop w:val="100"/>
          <w:marBottom w:val="100"/>
          <w:divBdr>
            <w:top w:val="none" w:sz="0" w:space="0" w:color="auto"/>
            <w:left w:val="none" w:sz="0" w:space="0" w:color="auto"/>
            <w:bottom w:val="none" w:sz="0" w:space="0" w:color="auto"/>
            <w:right w:val="none" w:sz="0" w:space="0" w:color="auto"/>
          </w:divBdr>
          <w:divsChild>
            <w:div w:id="87389668">
              <w:marLeft w:val="0"/>
              <w:marRight w:val="0"/>
              <w:marTop w:val="0"/>
              <w:marBottom w:val="0"/>
              <w:divBdr>
                <w:top w:val="none" w:sz="0" w:space="0" w:color="auto"/>
                <w:left w:val="none" w:sz="0" w:space="0" w:color="auto"/>
                <w:bottom w:val="none" w:sz="0" w:space="0" w:color="auto"/>
                <w:right w:val="none" w:sz="0" w:space="0" w:color="auto"/>
              </w:divBdr>
            </w:div>
          </w:divsChild>
        </w:div>
        <w:div w:id="1449471980">
          <w:marLeft w:val="60"/>
          <w:marRight w:val="60"/>
          <w:marTop w:val="100"/>
          <w:marBottom w:val="100"/>
          <w:divBdr>
            <w:top w:val="none" w:sz="0" w:space="0" w:color="auto"/>
            <w:left w:val="none" w:sz="0" w:space="0" w:color="auto"/>
            <w:bottom w:val="none" w:sz="0" w:space="0" w:color="auto"/>
            <w:right w:val="none" w:sz="0" w:space="0" w:color="auto"/>
          </w:divBdr>
          <w:divsChild>
            <w:div w:id="1249267206">
              <w:marLeft w:val="0"/>
              <w:marRight w:val="0"/>
              <w:marTop w:val="0"/>
              <w:marBottom w:val="0"/>
              <w:divBdr>
                <w:top w:val="none" w:sz="0" w:space="0" w:color="auto"/>
                <w:left w:val="none" w:sz="0" w:space="0" w:color="auto"/>
                <w:bottom w:val="none" w:sz="0" w:space="0" w:color="auto"/>
                <w:right w:val="none" w:sz="0" w:space="0" w:color="auto"/>
              </w:divBdr>
            </w:div>
          </w:divsChild>
        </w:div>
        <w:div w:id="1610115945">
          <w:marLeft w:val="60"/>
          <w:marRight w:val="60"/>
          <w:marTop w:val="100"/>
          <w:marBottom w:val="100"/>
          <w:divBdr>
            <w:top w:val="none" w:sz="0" w:space="0" w:color="auto"/>
            <w:left w:val="none" w:sz="0" w:space="0" w:color="auto"/>
            <w:bottom w:val="none" w:sz="0" w:space="0" w:color="auto"/>
            <w:right w:val="none" w:sz="0" w:space="0" w:color="auto"/>
          </w:divBdr>
          <w:divsChild>
            <w:div w:id="1571766873">
              <w:marLeft w:val="0"/>
              <w:marRight w:val="0"/>
              <w:marTop w:val="0"/>
              <w:marBottom w:val="0"/>
              <w:divBdr>
                <w:top w:val="none" w:sz="0" w:space="0" w:color="auto"/>
                <w:left w:val="none" w:sz="0" w:space="0" w:color="auto"/>
                <w:bottom w:val="none" w:sz="0" w:space="0" w:color="auto"/>
                <w:right w:val="none" w:sz="0" w:space="0" w:color="auto"/>
              </w:divBdr>
            </w:div>
          </w:divsChild>
        </w:div>
        <w:div w:id="1668316359">
          <w:marLeft w:val="60"/>
          <w:marRight w:val="60"/>
          <w:marTop w:val="100"/>
          <w:marBottom w:val="100"/>
          <w:divBdr>
            <w:top w:val="none" w:sz="0" w:space="0" w:color="auto"/>
            <w:left w:val="none" w:sz="0" w:space="0" w:color="auto"/>
            <w:bottom w:val="none" w:sz="0" w:space="0" w:color="auto"/>
            <w:right w:val="none" w:sz="0" w:space="0" w:color="auto"/>
          </w:divBdr>
          <w:divsChild>
            <w:div w:id="330765466">
              <w:marLeft w:val="0"/>
              <w:marRight w:val="0"/>
              <w:marTop w:val="0"/>
              <w:marBottom w:val="0"/>
              <w:divBdr>
                <w:top w:val="none" w:sz="0" w:space="0" w:color="auto"/>
                <w:left w:val="none" w:sz="0" w:space="0" w:color="auto"/>
                <w:bottom w:val="none" w:sz="0" w:space="0" w:color="auto"/>
                <w:right w:val="none" w:sz="0" w:space="0" w:color="auto"/>
              </w:divBdr>
            </w:div>
          </w:divsChild>
        </w:div>
        <w:div w:id="1782217151">
          <w:marLeft w:val="60"/>
          <w:marRight w:val="60"/>
          <w:marTop w:val="100"/>
          <w:marBottom w:val="100"/>
          <w:divBdr>
            <w:top w:val="none" w:sz="0" w:space="0" w:color="auto"/>
            <w:left w:val="none" w:sz="0" w:space="0" w:color="auto"/>
            <w:bottom w:val="none" w:sz="0" w:space="0" w:color="auto"/>
            <w:right w:val="none" w:sz="0" w:space="0" w:color="auto"/>
          </w:divBdr>
          <w:divsChild>
            <w:div w:id="1645700966">
              <w:marLeft w:val="0"/>
              <w:marRight w:val="0"/>
              <w:marTop w:val="0"/>
              <w:marBottom w:val="0"/>
              <w:divBdr>
                <w:top w:val="none" w:sz="0" w:space="0" w:color="auto"/>
                <w:left w:val="none" w:sz="0" w:space="0" w:color="auto"/>
                <w:bottom w:val="none" w:sz="0" w:space="0" w:color="auto"/>
                <w:right w:val="none" w:sz="0" w:space="0" w:color="auto"/>
              </w:divBdr>
            </w:div>
          </w:divsChild>
        </w:div>
        <w:div w:id="1865552301">
          <w:marLeft w:val="60"/>
          <w:marRight w:val="60"/>
          <w:marTop w:val="100"/>
          <w:marBottom w:val="100"/>
          <w:divBdr>
            <w:top w:val="none" w:sz="0" w:space="0" w:color="auto"/>
            <w:left w:val="none" w:sz="0" w:space="0" w:color="auto"/>
            <w:bottom w:val="none" w:sz="0" w:space="0" w:color="auto"/>
            <w:right w:val="none" w:sz="0" w:space="0" w:color="auto"/>
          </w:divBdr>
          <w:divsChild>
            <w:div w:id="513032600">
              <w:marLeft w:val="0"/>
              <w:marRight w:val="0"/>
              <w:marTop w:val="0"/>
              <w:marBottom w:val="0"/>
              <w:divBdr>
                <w:top w:val="none" w:sz="0" w:space="0" w:color="auto"/>
                <w:left w:val="none" w:sz="0" w:space="0" w:color="auto"/>
                <w:bottom w:val="none" w:sz="0" w:space="0" w:color="auto"/>
                <w:right w:val="none" w:sz="0" w:space="0" w:color="auto"/>
              </w:divBdr>
            </w:div>
          </w:divsChild>
        </w:div>
        <w:div w:id="1892232890">
          <w:marLeft w:val="60"/>
          <w:marRight w:val="60"/>
          <w:marTop w:val="100"/>
          <w:marBottom w:val="100"/>
          <w:divBdr>
            <w:top w:val="none" w:sz="0" w:space="0" w:color="auto"/>
            <w:left w:val="none" w:sz="0" w:space="0" w:color="auto"/>
            <w:bottom w:val="none" w:sz="0" w:space="0" w:color="auto"/>
            <w:right w:val="none" w:sz="0" w:space="0" w:color="auto"/>
          </w:divBdr>
          <w:divsChild>
            <w:div w:id="995181792">
              <w:marLeft w:val="0"/>
              <w:marRight w:val="0"/>
              <w:marTop w:val="0"/>
              <w:marBottom w:val="0"/>
              <w:divBdr>
                <w:top w:val="none" w:sz="0" w:space="0" w:color="auto"/>
                <w:left w:val="none" w:sz="0" w:space="0" w:color="auto"/>
                <w:bottom w:val="none" w:sz="0" w:space="0" w:color="auto"/>
                <w:right w:val="none" w:sz="0" w:space="0" w:color="auto"/>
              </w:divBdr>
            </w:div>
          </w:divsChild>
        </w:div>
        <w:div w:id="1950814988">
          <w:marLeft w:val="60"/>
          <w:marRight w:val="60"/>
          <w:marTop w:val="100"/>
          <w:marBottom w:val="100"/>
          <w:divBdr>
            <w:top w:val="none" w:sz="0" w:space="0" w:color="auto"/>
            <w:left w:val="none" w:sz="0" w:space="0" w:color="auto"/>
            <w:bottom w:val="none" w:sz="0" w:space="0" w:color="auto"/>
            <w:right w:val="none" w:sz="0" w:space="0" w:color="auto"/>
          </w:divBdr>
          <w:divsChild>
            <w:div w:id="1393384544">
              <w:marLeft w:val="0"/>
              <w:marRight w:val="0"/>
              <w:marTop w:val="0"/>
              <w:marBottom w:val="0"/>
              <w:divBdr>
                <w:top w:val="none" w:sz="0" w:space="0" w:color="auto"/>
                <w:left w:val="none" w:sz="0" w:space="0" w:color="auto"/>
                <w:bottom w:val="none" w:sz="0" w:space="0" w:color="auto"/>
                <w:right w:val="none" w:sz="0" w:space="0" w:color="auto"/>
              </w:divBdr>
            </w:div>
          </w:divsChild>
        </w:div>
        <w:div w:id="1952279245">
          <w:marLeft w:val="60"/>
          <w:marRight w:val="60"/>
          <w:marTop w:val="100"/>
          <w:marBottom w:val="100"/>
          <w:divBdr>
            <w:top w:val="none" w:sz="0" w:space="0" w:color="auto"/>
            <w:left w:val="none" w:sz="0" w:space="0" w:color="auto"/>
            <w:bottom w:val="none" w:sz="0" w:space="0" w:color="auto"/>
            <w:right w:val="none" w:sz="0" w:space="0" w:color="auto"/>
          </w:divBdr>
          <w:divsChild>
            <w:div w:id="365448404">
              <w:marLeft w:val="0"/>
              <w:marRight w:val="0"/>
              <w:marTop w:val="0"/>
              <w:marBottom w:val="0"/>
              <w:divBdr>
                <w:top w:val="none" w:sz="0" w:space="0" w:color="auto"/>
                <w:left w:val="none" w:sz="0" w:space="0" w:color="auto"/>
                <w:bottom w:val="none" w:sz="0" w:space="0" w:color="auto"/>
                <w:right w:val="none" w:sz="0" w:space="0" w:color="auto"/>
              </w:divBdr>
            </w:div>
          </w:divsChild>
        </w:div>
        <w:div w:id="1954167252">
          <w:marLeft w:val="60"/>
          <w:marRight w:val="60"/>
          <w:marTop w:val="100"/>
          <w:marBottom w:val="100"/>
          <w:divBdr>
            <w:top w:val="none" w:sz="0" w:space="0" w:color="auto"/>
            <w:left w:val="none" w:sz="0" w:space="0" w:color="auto"/>
            <w:bottom w:val="none" w:sz="0" w:space="0" w:color="auto"/>
            <w:right w:val="none" w:sz="0" w:space="0" w:color="auto"/>
          </w:divBdr>
          <w:divsChild>
            <w:div w:id="1406226093">
              <w:marLeft w:val="0"/>
              <w:marRight w:val="0"/>
              <w:marTop w:val="0"/>
              <w:marBottom w:val="0"/>
              <w:divBdr>
                <w:top w:val="none" w:sz="0" w:space="0" w:color="auto"/>
                <w:left w:val="none" w:sz="0" w:space="0" w:color="auto"/>
                <w:bottom w:val="none" w:sz="0" w:space="0" w:color="auto"/>
                <w:right w:val="none" w:sz="0" w:space="0" w:color="auto"/>
              </w:divBdr>
            </w:div>
          </w:divsChild>
        </w:div>
        <w:div w:id="1974600467">
          <w:marLeft w:val="60"/>
          <w:marRight w:val="60"/>
          <w:marTop w:val="100"/>
          <w:marBottom w:val="100"/>
          <w:divBdr>
            <w:top w:val="none" w:sz="0" w:space="0" w:color="auto"/>
            <w:left w:val="none" w:sz="0" w:space="0" w:color="auto"/>
            <w:bottom w:val="none" w:sz="0" w:space="0" w:color="auto"/>
            <w:right w:val="none" w:sz="0" w:space="0" w:color="auto"/>
          </w:divBdr>
          <w:divsChild>
            <w:div w:id="1239635133">
              <w:marLeft w:val="0"/>
              <w:marRight w:val="0"/>
              <w:marTop w:val="0"/>
              <w:marBottom w:val="0"/>
              <w:divBdr>
                <w:top w:val="none" w:sz="0" w:space="0" w:color="auto"/>
                <w:left w:val="none" w:sz="0" w:space="0" w:color="auto"/>
                <w:bottom w:val="none" w:sz="0" w:space="0" w:color="auto"/>
                <w:right w:val="none" w:sz="0" w:space="0" w:color="auto"/>
              </w:divBdr>
            </w:div>
          </w:divsChild>
        </w:div>
        <w:div w:id="2039968273">
          <w:marLeft w:val="60"/>
          <w:marRight w:val="60"/>
          <w:marTop w:val="100"/>
          <w:marBottom w:val="100"/>
          <w:divBdr>
            <w:top w:val="none" w:sz="0" w:space="0" w:color="auto"/>
            <w:left w:val="none" w:sz="0" w:space="0" w:color="auto"/>
            <w:bottom w:val="none" w:sz="0" w:space="0" w:color="auto"/>
            <w:right w:val="none" w:sz="0" w:space="0" w:color="auto"/>
          </w:divBdr>
          <w:divsChild>
            <w:div w:id="414208205">
              <w:marLeft w:val="0"/>
              <w:marRight w:val="0"/>
              <w:marTop w:val="0"/>
              <w:marBottom w:val="0"/>
              <w:divBdr>
                <w:top w:val="none" w:sz="0" w:space="0" w:color="auto"/>
                <w:left w:val="none" w:sz="0" w:space="0" w:color="auto"/>
                <w:bottom w:val="none" w:sz="0" w:space="0" w:color="auto"/>
                <w:right w:val="none" w:sz="0" w:space="0" w:color="auto"/>
              </w:divBdr>
            </w:div>
          </w:divsChild>
        </w:div>
        <w:div w:id="2049406153">
          <w:marLeft w:val="60"/>
          <w:marRight w:val="60"/>
          <w:marTop w:val="100"/>
          <w:marBottom w:val="100"/>
          <w:divBdr>
            <w:top w:val="none" w:sz="0" w:space="0" w:color="auto"/>
            <w:left w:val="none" w:sz="0" w:space="0" w:color="auto"/>
            <w:bottom w:val="none" w:sz="0" w:space="0" w:color="auto"/>
            <w:right w:val="none" w:sz="0" w:space="0" w:color="auto"/>
          </w:divBdr>
          <w:divsChild>
            <w:div w:id="580674744">
              <w:marLeft w:val="0"/>
              <w:marRight w:val="0"/>
              <w:marTop w:val="0"/>
              <w:marBottom w:val="0"/>
              <w:divBdr>
                <w:top w:val="none" w:sz="0" w:space="0" w:color="auto"/>
                <w:left w:val="none" w:sz="0" w:space="0" w:color="auto"/>
                <w:bottom w:val="none" w:sz="0" w:space="0" w:color="auto"/>
                <w:right w:val="none" w:sz="0" w:space="0" w:color="auto"/>
              </w:divBdr>
            </w:div>
          </w:divsChild>
        </w:div>
        <w:div w:id="2081053576">
          <w:marLeft w:val="60"/>
          <w:marRight w:val="60"/>
          <w:marTop w:val="100"/>
          <w:marBottom w:val="100"/>
          <w:divBdr>
            <w:top w:val="none" w:sz="0" w:space="0" w:color="auto"/>
            <w:left w:val="none" w:sz="0" w:space="0" w:color="auto"/>
            <w:bottom w:val="none" w:sz="0" w:space="0" w:color="auto"/>
            <w:right w:val="none" w:sz="0" w:space="0" w:color="auto"/>
          </w:divBdr>
        </w:div>
        <w:div w:id="2137797192">
          <w:marLeft w:val="60"/>
          <w:marRight w:val="60"/>
          <w:marTop w:val="100"/>
          <w:marBottom w:val="100"/>
          <w:divBdr>
            <w:top w:val="none" w:sz="0" w:space="0" w:color="auto"/>
            <w:left w:val="none" w:sz="0" w:space="0" w:color="auto"/>
            <w:bottom w:val="none" w:sz="0" w:space="0" w:color="auto"/>
            <w:right w:val="none" w:sz="0" w:space="0" w:color="auto"/>
          </w:divBdr>
          <w:divsChild>
            <w:div w:id="10600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4677">
      <w:bodyDiv w:val="1"/>
      <w:marLeft w:val="0"/>
      <w:marRight w:val="0"/>
      <w:marTop w:val="0"/>
      <w:marBottom w:val="0"/>
      <w:divBdr>
        <w:top w:val="none" w:sz="0" w:space="0" w:color="auto"/>
        <w:left w:val="none" w:sz="0" w:space="0" w:color="auto"/>
        <w:bottom w:val="none" w:sz="0" w:space="0" w:color="auto"/>
        <w:right w:val="none" w:sz="0" w:space="0" w:color="auto"/>
      </w:divBdr>
      <w:divsChild>
        <w:div w:id="642858143">
          <w:marLeft w:val="0"/>
          <w:marRight w:val="0"/>
          <w:marTop w:val="0"/>
          <w:marBottom w:val="0"/>
          <w:divBdr>
            <w:top w:val="none" w:sz="0" w:space="0" w:color="auto"/>
            <w:left w:val="none" w:sz="0" w:space="0" w:color="auto"/>
            <w:bottom w:val="none" w:sz="0" w:space="0" w:color="auto"/>
            <w:right w:val="none" w:sz="0" w:space="0" w:color="auto"/>
          </w:divBdr>
        </w:div>
      </w:divsChild>
    </w:div>
    <w:div w:id="1021590270">
      <w:bodyDiv w:val="1"/>
      <w:marLeft w:val="0"/>
      <w:marRight w:val="0"/>
      <w:marTop w:val="0"/>
      <w:marBottom w:val="0"/>
      <w:divBdr>
        <w:top w:val="none" w:sz="0" w:space="0" w:color="auto"/>
        <w:left w:val="none" w:sz="0" w:space="0" w:color="auto"/>
        <w:bottom w:val="none" w:sz="0" w:space="0" w:color="auto"/>
        <w:right w:val="none" w:sz="0" w:space="0" w:color="auto"/>
      </w:divBdr>
    </w:div>
    <w:div w:id="1109621271">
      <w:bodyDiv w:val="1"/>
      <w:marLeft w:val="0"/>
      <w:marRight w:val="0"/>
      <w:marTop w:val="0"/>
      <w:marBottom w:val="0"/>
      <w:divBdr>
        <w:top w:val="none" w:sz="0" w:space="0" w:color="auto"/>
        <w:left w:val="none" w:sz="0" w:space="0" w:color="auto"/>
        <w:bottom w:val="none" w:sz="0" w:space="0" w:color="auto"/>
        <w:right w:val="none" w:sz="0" w:space="0" w:color="auto"/>
      </w:divBdr>
      <w:divsChild>
        <w:div w:id="1606186007">
          <w:marLeft w:val="0"/>
          <w:marRight w:val="0"/>
          <w:marTop w:val="0"/>
          <w:marBottom w:val="0"/>
          <w:divBdr>
            <w:top w:val="none" w:sz="0" w:space="0" w:color="auto"/>
            <w:left w:val="none" w:sz="0" w:space="0" w:color="auto"/>
            <w:bottom w:val="none" w:sz="0" w:space="0" w:color="auto"/>
            <w:right w:val="none" w:sz="0" w:space="0" w:color="auto"/>
          </w:divBdr>
        </w:div>
      </w:divsChild>
    </w:div>
    <w:div w:id="1113327345">
      <w:bodyDiv w:val="1"/>
      <w:marLeft w:val="0"/>
      <w:marRight w:val="0"/>
      <w:marTop w:val="0"/>
      <w:marBottom w:val="0"/>
      <w:divBdr>
        <w:top w:val="none" w:sz="0" w:space="0" w:color="auto"/>
        <w:left w:val="none" w:sz="0" w:space="0" w:color="auto"/>
        <w:bottom w:val="none" w:sz="0" w:space="0" w:color="auto"/>
        <w:right w:val="none" w:sz="0" w:space="0" w:color="auto"/>
      </w:divBdr>
    </w:div>
    <w:div w:id="1113675824">
      <w:bodyDiv w:val="1"/>
      <w:marLeft w:val="0"/>
      <w:marRight w:val="0"/>
      <w:marTop w:val="0"/>
      <w:marBottom w:val="0"/>
      <w:divBdr>
        <w:top w:val="none" w:sz="0" w:space="0" w:color="auto"/>
        <w:left w:val="none" w:sz="0" w:space="0" w:color="auto"/>
        <w:bottom w:val="none" w:sz="0" w:space="0" w:color="auto"/>
        <w:right w:val="none" w:sz="0" w:space="0" w:color="auto"/>
      </w:divBdr>
      <w:divsChild>
        <w:div w:id="362905364">
          <w:marLeft w:val="0"/>
          <w:marRight w:val="0"/>
          <w:marTop w:val="0"/>
          <w:marBottom w:val="0"/>
          <w:divBdr>
            <w:top w:val="none" w:sz="0" w:space="0" w:color="auto"/>
            <w:left w:val="none" w:sz="0" w:space="0" w:color="auto"/>
            <w:bottom w:val="none" w:sz="0" w:space="0" w:color="auto"/>
            <w:right w:val="none" w:sz="0" w:space="0" w:color="auto"/>
          </w:divBdr>
        </w:div>
      </w:divsChild>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48015915">
      <w:bodyDiv w:val="1"/>
      <w:marLeft w:val="0"/>
      <w:marRight w:val="0"/>
      <w:marTop w:val="0"/>
      <w:marBottom w:val="0"/>
      <w:divBdr>
        <w:top w:val="none" w:sz="0" w:space="0" w:color="auto"/>
        <w:left w:val="none" w:sz="0" w:space="0" w:color="auto"/>
        <w:bottom w:val="none" w:sz="0" w:space="0" w:color="auto"/>
        <w:right w:val="none" w:sz="0" w:space="0" w:color="auto"/>
      </w:divBdr>
      <w:divsChild>
        <w:div w:id="154885398">
          <w:marLeft w:val="0"/>
          <w:marRight w:val="0"/>
          <w:marTop w:val="0"/>
          <w:marBottom w:val="0"/>
          <w:divBdr>
            <w:top w:val="none" w:sz="0" w:space="0" w:color="auto"/>
            <w:left w:val="none" w:sz="0" w:space="0" w:color="auto"/>
            <w:bottom w:val="none" w:sz="0" w:space="0" w:color="auto"/>
            <w:right w:val="none" w:sz="0" w:space="0" w:color="auto"/>
          </w:divBdr>
        </w:div>
      </w:divsChild>
    </w:div>
    <w:div w:id="1150054951">
      <w:bodyDiv w:val="1"/>
      <w:marLeft w:val="0"/>
      <w:marRight w:val="0"/>
      <w:marTop w:val="0"/>
      <w:marBottom w:val="0"/>
      <w:divBdr>
        <w:top w:val="none" w:sz="0" w:space="0" w:color="auto"/>
        <w:left w:val="none" w:sz="0" w:space="0" w:color="auto"/>
        <w:bottom w:val="none" w:sz="0" w:space="0" w:color="auto"/>
        <w:right w:val="none" w:sz="0" w:space="0" w:color="auto"/>
      </w:divBdr>
      <w:divsChild>
        <w:div w:id="698579791">
          <w:marLeft w:val="0"/>
          <w:marRight w:val="0"/>
          <w:marTop w:val="0"/>
          <w:marBottom w:val="0"/>
          <w:divBdr>
            <w:top w:val="none" w:sz="0" w:space="0" w:color="auto"/>
            <w:left w:val="none" w:sz="0" w:space="0" w:color="auto"/>
            <w:bottom w:val="none" w:sz="0" w:space="0" w:color="auto"/>
            <w:right w:val="none" w:sz="0" w:space="0" w:color="auto"/>
          </w:divBdr>
        </w:div>
      </w:divsChild>
    </w:div>
    <w:div w:id="1150755293">
      <w:bodyDiv w:val="1"/>
      <w:marLeft w:val="0"/>
      <w:marRight w:val="0"/>
      <w:marTop w:val="0"/>
      <w:marBottom w:val="0"/>
      <w:divBdr>
        <w:top w:val="none" w:sz="0" w:space="0" w:color="auto"/>
        <w:left w:val="none" w:sz="0" w:space="0" w:color="auto"/>
        <w:bottom w:val="none" w:sz="0" w:space="0" w:color="auto"/>
        <w:right w:val="none" w:sz="0" w:space="0" w:color="auto"/>
      </w:divBdr>
    </w:div>
    <w:div w:id="1152598588">
      <w:bodyDiv w:val="1"/>
      <w:marLeft w:val="0"/>
      <w:marRight w:val="0"/>
      <w:marTop w:val="0"/>
      <w:marBottom w:val="0"/>
      <w:divBdr>
        <w:top w:val="none" w:sz="0" w:space="0" w:color="auto"/>
        <w:left w:val="none" w:sz="0" w:space="0" w:color="auto"/>
        <w:bottom w:val="none" w:sz="0" w:space="0" w:color="auto"/>
        <w:right w:val="none" w:sz="0" w:space="0" w:color="auto"/>
      </w:divBdr>
      <w:divsChild>
        <w:div w:id="571736850">
          <w:marLeft w:val="0"/>
          <w:marRight w:val="0"/>
          <w:marTop w:val="0"/>
          <w:marBottom w:val="0"/>
          <w:divBdr>
            <w:top w:val="none" w:sz="0" w:space="0" w:color="auto"/>
            <w:left w:val="none" w:sz="0" w:space="0" w:color="auto"/>
            <w:bottom w:val="none" w:sz="0" w:space="0" w:color="auto"/>
            <w:right w:val="none" w:sz="0" w:space="0" w:color="auto"/>
          </w:divBdr>
        </w:div>
      </w:divsChild>
    </w:div>
    <w:div w:id="1184635846">
      <w:bodyDiv w:val="1"/>
      <w:marLeft w:val="0"/>
      <w:marRight w:val="0"/>
      <w:marTop w:val="0"/>
      <w:marBottom w:val="0"/>
      <w:divBdr>
        <w:top w:val="none" w:sz="0" w:space="0" w:color="auto"/>
        <w:left w:val="none" w:sz="0" w:space="0" w:color="auto"/>
        <w:bottom w:val="none" w:sz="0" w:space="0" w:color="auto"/>
        <w:right w:val="none" w:sz="0" w:space="0" w:color="auto"/>
      </w:divBdr>
    </w:div>
    <w:div w:id="1209879563">
      <w:bodyDiv w:val="1"/>
      <w:marLeft w:val="0"/>
      <w:marRight w:val="0"/>
      <w:marTop w:val="0"/>
      <w:marBottom w:val="0"/>
      <w:divBdr>
        <w:top w:val="none" w:sz="0" w:space="0" w:color="auto"/>
        <w:left w:val="none" w:sz="0" w:space="0" w:color="auto"/>
        <w:bottom w:val="none" w:sz="0" w:space="0" w:color="auto"/>
        <w:right w:val="none" w:sz="0" w:space="0" w:color="auto"/>
      </w:divBdr>
    </w:div>
    <w:div w:id="1237976246">
      <w:bodyDiv w:val="1"/>
      <w:marLeft w:val="0"/>
      <w:marRight w:val="0"/>
      <w:marTop w:val="0"/>
      <w:marBottom w:val="0"/>
      <w:divBdr>
        <w:top w:val="none" w:sz="0" w:space="0" w:color="auto"/>
        <w:left w:val="none" w:sz="0" w:space="0" w:color="auto"/>
        <w:bottom w:val="none" w:sz="0" w:space="0" w:color="auto"/>
        <w:right w:val="none" w:sz="0" w:space="0" w:color="auto"/>
      </w:divBdr>
      <w:divsChild>
        <w:div w:id="1503811765">
          <w:marLeft w:val="0"/>
          <w:marRight w:val="0"/>
          <w:marTop w:val="0"/>
          <w:marBottom w:val="0"/>
          <w:divBdr>
            <w:top w:val="none" w:sz="0" w:space="0" w:color="auto"/>
            <w:left w:val="none" w:sz="0" w:space="0" w:color="auto"/>
            <w:bottom w:val="none" w:sz="0" w:space="0" w:color="auto"/>
            <w:right w:val="none" w:sz="0" w:space="0" w:color="auto"/>
          </w:divBdr>
        </w:div>
      </w:divsChild>
    </w:div>
    <w:div w:id="1238321897">
      <w:bodyDiv w:val="1"/>
      <w:marLeft w:val="0"/>
      <w:marRight w:val="0"/>
      <w:marTop w:val="0"/>
      <w:marBottom w:val="0"/>
      <w:divBdr>
        <w:top w:val="none" w:sz="0" w:space="0" w:color="auto"/>
        <w:left w:val="none" w:sz="0" w:space="0" w:color="auto"/>
        <w:bottom w:val="none" w:sz="0" w:space="0" w:color="auto"/>
        <w:right w:val="none" w:sz="0" w:space="0" w:color="auto"/>
      </w:divBdr>
    </w:div>
    <w:div w:id="1254243811">
      <w:bodyDiv w:val="1"/>
      <w:marLeft w:val="0"/>
      <w:marRight w:val="0"/>
      <w:marTop w:val="0"/>
      <w:marBottom w:val="0"/>
      <w:divBdr>
        <w:top w:val="none" w:sz="0" w:space="0" w:color="auto"/>
        <w:left w:val="none" w:sz="0" w:space="0" w:color="auto"/>
        <w:bottom w:val="none" w:sz="0" w:space="0" w:color="auto"/>
        <w:right w:val="none" w:sz="0" w:space="0" w:color="auto"/>
      </w:divBdr>
      <w:divsChild>
        <w:div w:id="1442691">
          <w:marLeft w:val="0"/>
          <w:marRight w:val="0"/>
          <w:marTop w:val="0"/>
          <w:marBottom w:val="0"/>
          <w:divBdr>
            <w:top w:val="none" w:sz="0" w:space="0" w:color="auto"/>
            <w:left w:val="none" w:sz="0" w:space="0" w:color="auto"/>
            <w:bottom w:val="none" w:sz="0" w:space="0" w:color="auto"/>
            <w:right w:val="none" w:sz="0" w:space="0" w:color="auto"/>
          </w:divBdr>
        </w:div>
      </w:divsChild>
    </w:div>
    <w:div w:id="1256786203">
      <w:bodyDiv w:val="1"/>
      <w:marLeft w:val="0"/>
      <w:marRight w:val="0"/>
      <w:marTop w:val="0"/>
      <w:marBottom w:val="0"/>
      <w:divBdr>
        <w:top w:val="none" w:sz="0" w:space="0" w:color="auto"/>
        <w:left w:val="none" w:sz="0" w:space="0" w:color="auto"/>
        <w:bottom w:val="none" w:sz="0" w:space="0" w:color="auto"/>
        <w:right w:val="none" w:sz="0" w:space="0" w:color="auto"/>
      </w:divBdr>
    </w:div>
    <w:div w:id="1280377680">
      <w:bodyDiv w:val="1"/>
      <w:marLeft w:val="0"/>
      <w:marRight w:val="0"/>
      <w:marTop w:val="0"/>
      <w:marBottom w:val="0"/>
      <w:divBdr>
        <w:top w:val="none" w:sz="0" w:space="0" w:color="auto"/>
        <w:left w:val="none" w:sz="0" w:space="0" w:color="auto"/>
        <w:bottom w:val="none" w:sz="0" w:space="0" w:color="auto"/>
        <w:right w:val="none" w:sz="0" w:space="0" w:color="auto"/>
      </w:divBdr>
      <w:divsChild>
        <w:div w:id="2093315922">
          <w:marLeft w:val="0"/>
          <w:marRight w:val="0"/>
          <w:marTop w:val="0"/>
          <w:marBottom w:val="0"/>
          <w:divBdr>
            <w:top w:val="none" w:sz="0" w:space="0" w:color="auto"/>
            <w:left w:val="none" w:sz="0" w:space="0" w:color="auto"/>
            <w:bottom w:val="none" w:sz="0" w:space="0" w:color="auto"/>
            <w:right w:val="none" w:sz="0" w:space="0" w:color="auto"/>
          </w:divBdr>
        </w:div>
        <w:div w:id="816072405">
          <w:marLeft w:val="0"/>
          <w:marRight w:val="0"/>
          <w:marTop w:val="0"/>
          <w:marBottom w:val="0"/>
          <w:divBdr>
            <w:top w:val="none" w:sz="0" w:space="0" w:color="auto"/>
            <w:left w:val="none" w:sz="0" w:space="0" w:color="auto"/>
            <w:bottom w:val="none" w:sz="0" w:space="0" w:color="auto"/>
            <w:right w:val="none" w:sz="0" w:space="0" w:color="auto"/>
          </w:divBdr>
        </w:div>
        <w:div w:id="2145390304">
          <w:marLeft w:val="0"/>
          <w:marRight w:val="0"/>
          <w:marTop w:val="0"/>
          <w:marBottom w:val="0"/>
          <w:divBdr>
            <w:top w:val="none" w:sz="0" w:space="0" w:color="auto"/>
            <w:left w:val="none" w:sz="0" w:space="0" w:color="auto"/>
            <w:bottom w:val="none" w:sz="0" w:space="0" w:color="auto"/>
            <w:right w:val="none" w:sz="0" w:space="0" w:color="auto"/>
          </w:divBdr>
        </w:div>
        <w:div w:id="932280181">
          <w:marLeft w:val="0"/>
          <w:marRight w:val="0"/>
          <w:marTop w:val="0"/>
          <w:marBottom w:val="0"/>
          <w:divBdr>
            <w:top w:val="none" w:sz="0" w:space="0" w:color="auto"/>
            <w:left w:val="none" w:sz="0" w:space="0" w:color="auto"/>
            <w:bottom w:val="none" w:sz="0" w:space="0" w:color="auto"/>
            <w:right w:val="none" w:sz="0" w:space="0" w:color="auto"/>
          </w:divBdr>
        </w:div>
        <w:div w:id="9913364">
          <w:marLeft w:val="0"/>
          <w:marRight w:val="0"/>
          <w:marTop w:val="0"/>
          <w:marBottom w:val="0"/>
          <w:divBdr>
            <w:top w:val="none" w:sz="0" w:space="0" w:color="auto"/>
            <w:left w:val="none" w:sz="0" w:space="0" w:color="auto"/>
            <w:bottom w:val="none" w:sz="0" w:space="0" w:color="auto"/>
            <w:right w:val="none" w:sz="0" w:space="0" w:color="auto"/>
          </w:divBdr>
        </w:div>
        <w:div w:id="1409309558">
          <w:marLeft w:val="0"/>
          <w:marRight w:val="0"/>
          <w:marTop w:val="0"/>
          <w:marBottom w:val="0"/>
          <w:divBdr>
            <w:top w:val="none" w:sz="0" w:space="0" w:color="auto"/>
            <w:left w:val="none" w:sz="0" w:space="0" w:color="auto"/>
            <w:bottom w:val="none" w:sz="0" w:space="0" w:color="auto"/>
            <w:right w:val="none" w:sz="0" w:space="0" w:color="auto"/>
          </w:divBdr>
        </w:div>
        <w:div w:id="1647201220">
          <w:marLeft w:val="0"/>
          <w:marRight w:val="0"/>
          <w:marTop w:val="0"/>
          <w:marBottom w:val="0"/>
          <w:divBdr>
            <w:top w:val="none" w:sz="0" w:space="0" w:color="auto"/>
            <w:left w:val="none" w:sz="0" w:space="0" w:color="auto"/>
            <w:bottom w:val="none" w:sz="0" w:space="0" w:color="auto"/>
            <w:right w:val="none" w:sz="0" w:space="0" w:color="auto"/>
          </w:divBdr>
        </w:div>
        <w:div w:id="817843491">
          <w:marLeft w:val="0"/>
          <w:marRight w:val="0"/>
          <w:marTop w:val="0"/>
          <w:marBottom w:val="0"/>
          <w:divBdr>
            <w:top w:val="none" w:sz="0" w:space="0" w:color="auto"/>
            <w:left w:val="none" w:sz="0" w:space="0" w:color="auto"/>
            <w:bottom w:val="none" w:sz="0" w:space="0" w:color="auto"/>
            <w:right w:val="none" w:sz="0" w:space="0" w:color="auto"/>
          </w:divBdr>
        </w:div>
        <w:div w:id="1240213689">
          <w:marLeft w:val="0"/>
          <w:marRight w:val="0"/>
          <w:marTop w:val="0"/>
          <w:marBottom w:val="0"/>
          <w:divBdr>
            <w:top w:val="none" w:sz="0" w:space="0" w:color="auto"/>
            <w:left w:val="none" w:sz="0" w:space="0" w:color="auto"/>
            <w:bottom w:val="none" w:sz="0" w:space="0" w:color="auto"/>
            <w:right w:val="none" w:sz="0" w:space="0" w:color="auto"/>
          </w:divBdr>
        </w:div>
      </w:divsChild>
    </w:div>
    <w:div w:id="1285893297">
      <w:bodyDiv w:val="1"/>
      <w:marLeft w:val="0"/>
      <w:marRight w:val="0"/>
      <w:marTop w:val="0"/>
      <w:marBottom w:val="0"/>
      <w:divBdr>
        <w:top w:val="none" w:sz="0" w:space="0" w:color="auto"/>
        <w:left w:val="none" w:sz="0" w:space="0" w:color="auto"/>
        <w:bottom w:val="none" w:sz="0" w:space="0" w:color="auto"/>
        <w:right w:val="none" w:sz="0" w:space="0" w:color="auto"/>
      </w:divBdr>
    </w:div>
    <w:div w:id="1288507916">
      <w:bodyDiv w:val="1"/>
      <w:marLeft w:val="0"/>
      <w:marRight w:val="0"/>
      <w:marTop w:val="0"/>
      <w:marBottom w:val="0"/>
      <w:divBdr>
        <w:top w:val="none" w:sz="0" w:space="0" w:color="auto"/>
        <w:left w:val="none" w:sz="0" w:space="0" w:color="auto"/>
        <w:bottom w:val="none" w:sz="0" w:space="0" w:color="auto"/>
        <w:right w:val="none" w:sz="0" w:space="0" w:color="auto"/>
      </w:divBdr>
    </w:div>
    <w:div w:id="1324820885">
      <w:bodyDiv w:val="1"/>
      <w:marLeft w:val="0"/>
      <w:marRight w:val="0"/>
      <w:marTop w:val="0"/>
      <w:marBottom w:val="0"/>
      <w:divBdr>
        <w:top w:val="none" w:sz="0" w:space="0" w:color="auto"/>
        <w:left w:val="none" w:sz="0" w:space="0" w:color="auto"/>
        <w:bottom w:val="none" w:sz="0" w:space="0" w:color="auto"/>
        <w:right w:val="none" w:sz="0" w:space="0" w:color="auto"/>
      </w:divBdr>
    </w:div>
    <w:div w:id="1350990463">
      <w:bodyDiv w:val="1"/>
      <w:marLeft w:val="0"/>
      <w:marRight w:val="0"/>
      <w:marTop w:val="0"/>
      <w:marBottom w:val="0"/>
      <w:divBdr>
        <w:top w:val="none" w:sz="0" w:space="0" w:color="auto"/>
        <w:left w:val="none" w:sz="0" w:space="0" w:color="auto"/>
        <w:bottom w:val="none" w:sz="0" w:space="0" w:color="auto"/>
        <w:right w:val="none" w:sz="0" w:space="0" w:color="auto"/>
      </w:divBdr>
    </w:div>
    <w:div w:id="1388650339">
      <w:bodyDiv w:val="1"/>
      <w:marLeft w:val="0"/>
      <w:marRight w:val="0"/>
      <w:marTop w:val="0"/>
      <w:marBottom w:val="0"/>
      <w:divBdr>
        <w:top w:val="none" w:sz="0" w:space="0" w:color="auto"/>
        <w:left w:val="none" w:sz="0" w:space="0" w:color="auto"/>
        <w:bottom w:val="none" w:sz="0" w:space="0" w:color="auto"/>
        <w:right w:val="none" w:sz="0" w:space="0" w:color="auto"/>
      </w:divBdr>
    </w:div>
    <w:div w:id="1402289596">
      <w:bodyDiv w:val="1"/>
      <w:marLeft w:val="0"/>
      <w:marRight w:val="0"/>
      <w:marTop w:val="0"/>
      <w:marBottom w:val="0"/>
      <w:divBdr>
        <w:top w:val="none" w:sz="0" w:space="0" w:color="auto"/>
        <w:left w:val="none" w:sz="0" w:space="0" w:color="auto"/>
        <w:bottom w:val="none" w:sz="0" w:space="0" w:color="auto"/>
        <w:right w:val="none" w:sz="0" w:space="0" w:color="auto"/>
      </w:divBdr>
    </w:div>
    <w:div w:id="1405178186">
      <w:bodyDiv w:val="1"/>
      <w:marLeft w:val="0"/>
      <w:marRight w:val="0"/>
      <w:marTop w:val="0"/>
      <w:marBottom w:val="0"/>
      <w:divBdr>
        <w:top w:val="none" w:sz="0" w:space="0" w:color="auto"/>
        <w:left w:val="none" w:sz="0" w:space="0" w:color="auto"/>
        <w:bottom w:val="none" w:sz="0" w:space="0" w:color="auto"/>
        <w:right w:val="none" w:sz="0" w:space="0" w:color="auto"/>
      </w:divBdr>
    </w:div>
    <w:div w:id="1419793705">
      <w:bodyDiv w:val="1"/>
      <w:marLeft w:val="0"/>
      <w:marRight w:val="0"/>
      <w:marTop w:val="0"/>
      <w:marBottom w:val="0"/>
      <w:divBdr>
        <w:top w:val="none" w:sz="0" w:space="0" w:color="auto"/>
        <w:left w:val="none" w:sz="0" w:space="0" w:color="auto"/>
        <w:bottom w:val="none" w:sz="0" w:space="0" w:color="auto"/>
        <w:right w:val="none" w:sz="0" w:space="0" w:color="auto"/>
      </w:divBdr>
    </w:div>
    <w:div w:id="1428699598">
      <w:bodyDiv w:val="1"/>
      <w:marLeft w:val="0"/>
      <w:marRight w:val="0"/>
      <w:marTop w:val="0"/>
      <w:marBottom w:val="0"/>
      <w:divBdr>
        <w:top w:val="none" w:sz="0" w:space="0" w:color="auto"/>
        <w:left w:val="none" w:sz="0" w:space="0" w:color="auto"/>
        <w:bottom w:val="none" w:sz="0" w:space="0" w:color="auto"/>
        <w:right w:val="none" w:sz="0" w:space="0" w:color="auto"/>
      </w:divBdr>
    </w:div>
    <w:div w:id="1434132064">
      <w:bodyDiv w:val="1"/>
      <w:marLeft w:val="0"/>
      <w:marRight w:val="0"/>
      <w:marTop w:val="0"/>
      <w:marBottom w:val="0"/>
      <w:divBdr>
        <w:top w:val="none" w:sz="0" w:space="0" w:color="auto"/>
        <w:left w:val="none" w:sz="0" w:space="0" w:color="auto"/>
        <w:bottom w:val="none" w:sz="0" w:space="0" w:color="auto"/>
        <w:right w:val="none" w:sz="0" w:space="0" w:color="auto"/>
      </w:divBdr>
      <w:divsChild>
        <w:div w:id="1973558459">
          <w:marLeft w:val="0"/>
          <w:marRight w:val="0"/>
          <w:marTop w:val="0"/>
          <w:marBottom w:val="0"/>
          <w:divBdr>
            <w:top w:val="none" w:sz="0" w:space="0" w:color="auto"/>
            <w:left w:val="none" w:sz="0" w:space="0" w:color="auto"/>
            <w:bottom w:val="none" w:sz="0" w:space="0" w:color="auto"/>
            <w:right w:val="none" w:sz="0" w:space="0" w:color="auto"/>
          </w:divBdr>
          <w:divsChild>
            <w:div w:id="12288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6653">
      <w:bodyDiv w:val="1"/>
      <w:marLeft w:val="0"/>
      <w:marRight w:val="0"/>
      <w:marTop w:val="0"/>
      <w:marBottom w:val="0"/>
      <w:divBdr>
        <w:top w:val="none" w:sz="0" w:space="0" w:color="auto"/>
        <w:left w:val="none" w:sz="0" w:space="0" w:color="auto"/>
        <w:bottom w:val="none" w:sz="0" w:space="0" w:color="auto"/>
        <w:right w:val="none" w:sz="0" w:space="0" w:color="auto"/>
      </w:divBdr>
      <w:divsChild>
        <w:div w:id="273440150">
          <w:marLeft w:val="0"/>
          <w:marRight w:val="0"/>
          <w:marTop w:val="0"/>
          <w:marBottom w:val="0"/>
          <w:divBdr>
            <w:top w:val="none" w:sz="0" w:space="0" w:color="auto"/>
            <w:left w:val="none" w:sz="0" w:space="0" w:color="auto"/>
            <w:bottom w:val="none" w:sz="0" w:space="0" w:color="auto"/>
            <w:right w:val="none" w:sz="0" w:space="0" w:color="auto"/>
          </w:divBdr>
          <w:divsChild>
            <w:div w:id="1235625583">
              <w:marLeft w:val="0"/>
              <w:marRight w:val="0"/>
              <w:marTop w:val="0"/>
              <w:marBottom w:val="0"/>
              <w:divBdr>
                <w:top w:val="none" w:sz="0" w:space="0" w:color="auto"/>
                <w:left w:val="none" w:sz="0" w:space="0" w:color="auto"/>
                <w:bottom w:val="none" w:sz="0" w:space="0" w:color="auto"/>
                <w:right w:val="none" w:sz="0" w:space="0" w:color="auto"/>
              </w:divBdr>
              <w:divsChild>
                <w:div w:id="6730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5611">
      <w:bodyDiv w:val="1"/>
      <w:marLeft w:val="0"/>
      <w:marRight w:val="0"/>
      <w:marTop w:val="0"/>
      <w:marBottom w:val="0"/>
      <w:divBdr>
        <w:top w:val="none" w:sz="0" w:space="0" w:color="auto"/>
        <w:left w:val="none" w:sz="0" w:space="0" w:color="auto"/>
        <w:bottom w:val="none" w:sz="0" w:space="0" w:color="auto"/>
        <w:right w:val="none" w:sz="0" w:space="0" w:color="auto"/>
      </w:divBdr>
      <w:divsChild>
        <w:div w:id="1625379197">
          <w:marLeft w:val="0"/>
          <w:marRight w:val="0"/>
          <w:marTop w:val="0"/>
          <w:marBottom w:val="0"/>
          <w:divBdr>
            <w:top w:val="none" w:sz="0" w:space="0" w:color="auto"/>
            <w:left w:val="none" w:sz="0" w:space="0" w:color="auto"/>
            <w:bottom w:val="none" w:sz="0" w:space="0" w:color="auto"/>
            <w:right w:val="none" w:sz="0" w:space="0" w:color="auto"/>
          </w:divBdr>
        </w:div>
      </w:divsChild>
    </w:div>
    <w:div w:id="1496410528">
      <w:bodyDiv w:val="1"/>
      <w:marLeft w:val="0"/>
      <w:marRight w:val="0"/>
      <w:marTop w:val="0"/>
      <w:marBottom w:val="0"/>
      <w:divBdr>
        <w:top w:val="none" w:sz="0" w:space="0" w:color="auto"/>
        <w:left w:val="none" w:sz="0" w:space="0" w:color="auto"/>
        <w:bottom w:val="none" w:sz="0" w:space="0" w:color="auto"/>
        <w:right w:val="none" w:sz="0" w:space="0" w:color="auto"/>
      </w:divBdr>
    </w:div>
    <w:div w:id="1553924744">
      <w:bodyDiv w:val="1"/>
      <w:marLeft w:val="0"/>
      <w:marRight w:val="0"/>
      <w:marTop w:val="0"/>
      <w:marBottom w:val="0"/>
      <w:divBdr>
        <w:top w:val="none" w:sz="0" w:space="0" w:color="auto"/>
        <w:left w:val="none" w:sz="0" w:space="0" w:color="auto"/>
        <w:bottom w:val="none" w:sz="0" w:space="0" w:color="auto"/>
        <w:right w:val="none" w:sz="0" w:space="0" w:color="auto"/>
      </w:divBdr>
    </w:div>
    <w:div w:id="1556551244">
      <w:bodyDiv w:val="1"/>
      <w:marLeft w:val="0"/>
      <w:marRight w:val="0"/>
      <w:marTop w:val="0"/>
      <w:marBottom w:val="0"/>
      <w:divBdr>
        <w:top w:val="none" w:sz="0" w:space="0" w:color="auto"/>
        <w:left w:val="none" w:sz="0" w:space="0" w:color="auto"/>
        <w:bottom w:val="none" w:sz="0" w:space="0" w:color="auto"/>
        <w:right w:val="none" w:sz="0" w:space="0" w:color="auto"/>
      </w:divBdr>
    </w:div>
    <w:div w:id="1575236998">
      <w:bodyDiv w:val="1"/>
      <w:marLeft w:val="0"/>
      <w:marRight w:val="0"/>
      <w:marTop w:val="0"/>
      <w:marBottom w:val="0"/>
      <w:divBdr>
        <w:top w:val="none" w:sz="0" w:space="0" w:color="auto"/>
        <w:left w:val="none" w:sz="0" w:space="0" w:color="auto"/>
        <w:bottom w:val="none" w:sz="0" w:space="0" w:color="auto"/>
        <w:right w:val="none" w:sz="0" w:space="0" w:color="auto"/>
      </w:divBdr>
    </w:div>
    <w:div w:id="1593081624">
      <w:bodyDiv w:val="1"/>
      <w:marLeft w:val="0"/>
      <w:marRight w:val="0"/>
      <w:marTop w:val="0"/>
      <w:marBottom w:val="0"/>
      <w:divBdr>
        <w:top w:val="none" w:sz="0" w:space="0" w:color="auto"/>
        <w:left w:val="none" w:sz="0" w:space="0" w:color="auto"/>
        <w:bottom w:val="none" w:sz="0" w:space="0" w:color="auto"/>
        <w:right w:val="none" w:sz="0" w:space="0" w:color="auto"/>
      </w:divBdr>
    </w:div>
    <w:div w:id="1615792656">
      <w:bodyDiv w:val="1"/>
      <w:marLeft w:val="0"/>
      <w:marRight w:val="0"/>
      <w:marTop w:val="0"/>
      <w:marBottom w:val="0"/>
      <w:divBdr>
        <w:top w:val="none" w:sz="0" w:space="0" w:color="auto"/>
        <w:left w:val="none" w:sz="0" w:space="0" w:color="auto"/>
        <w:bottom w:val="none" w:sz="0" w:space="0" w:color="auto"/>
        <w:right w:val="none" w:sz="0" w:space="0" w:color="auto"/>
      </w:divBdr>
    </w:div>
    <w:div w:id="1620528542">
      <w:bodyDiv w:val="1"/>
      <w:marLeft w:val="0"/>
      <w:marRight w:val="0"/>
      <w:marTop w:val="0"/>
      <w:marBottom w:val="0"/>
      <w:divBdr>
        <w:top w:val="none" w:sz="0" w:space="0" w:color="auto"/>
        <w:left w:val="none" w:sz="0" w:space="0" w:color="auto"/>
        <w:bottom w:val="none" w:sz="0" w:space="0" w:color="auto"/>
        <w:right w:val="none" w:sz="0" w:space="0" w:color="auto"/>
      </w:divBdr>
      <w:divsChild>
        <w:div w:id="191111406">
          <w:marLeft w:val="0"/>
          <w:marRight w:val="0"/>
          <w:marTop w:val="0"/>
          <w:marBottom w:val="0"/>
          <w:divBdr>
            <w:top w:val="none" w:sz="0" w:space="0" w:color="auto"/>
            <w:left w:val="none" w:sz="0" w:space="0" w:color="auto"/>
            <w:bottom w:val="none" w:sz="0" w:space="0" w:color="auto"/>
            <w:right w:val="none" w:sz="0" w:space="0" w:color="auto"/>
          </w:divBdr>
        </w:div>
      </w:divsChild>
    </w:div>
    <w:div w:id="1627271900">
      <w:bodyDiv w:val="1"/>
      <w:marLeft w:val="0"/>
      <w:marRight w:val="0"/>
      <w:marTop w:val="0"/>
      <w:marBottom w:val="0"/>
      <w:divBdr>
        <w:top w:val="none" w:sz="0" w:space="0" w:color="auto"/>
        <w:left w:val="none" w:sz="0" w:space="0" w:color="auto"/>
        <w:bottom w:val="none" w:sz="0" w:space="0" w:color="auto"/>
        <w:right w:val="none" w:sz="0" w:space="0" w:color="auto"/>
      </w:divBdr>
    </w:div>
    <w:div w:id="1642884090">
      <w:bodyDiv w:val="1"/>
      <w:marLeft w:val="0"/>
      <w:marRight w:val="0"/>
      <w:marTop w:val="0"/>
      <w:marBottom w:val="0"/>
      <w:divBdr>
        <w:top w:val="none" w:sz="0" w:space="0" w:color="auto"/>
        <w:left w:val="none" w:sz="0" w:space="0" w:color="auto"/>
        <w:bottom w:val="none" w:sz="0" w:space="0" w:color="auto"/>
        <w:right w:val="none" w:sz="0" w:space="0" w:color="auto"/>
      </w:divBdr>
    </w:div>
    <w:div w:id="1676954612">
      <w:bodyDiv w:val="1"/>
      <w:marLeft w:val="0"/>
      <w:marRight w:val="0"/>
      <w:marTop w:val="0"/>
      <w:marBottom w:val="0"/>
      <w:divBdr>
        <w:top w:val="none" w:sz="0" w:space="0" w:color="auto"/>
        <w:left w:val="none" w:sz="0" w:space="0" w:color="auto"/>
        <w:bottom w:val="none" w:sz="0" w:space="0" w:color="auto"/>
        <w:right w:val="none" w:sz="0" w:space="0" w:color="auto"/>
      </w:divBdr>
    </w:div>
    <w:div w:id="1731151367">
      <w:bodyDiv w:val="1"/>
      <w:marLeft w:val="0"/>
      <w:marRight w:val="0"/>
      <w:marTop w:val="0"/>
      <w:marBottom w:val="0"/>
      <w:divBdr>
        <w:top w:val="none" w:sz="0" w:space="0" w:color="auto"/>
        <w:left w:val="none" w:sz="0" w:space="0" w:color="auto"/>
        <w:bottom w:val="none" w:sz="0" w:space="0" w:color="auto"/>
        <w:right w:val="none" w:sz="0" w:space="0" w:color="auto"/>
      </w:divBdr>
    </w:div>
    <w:div w:id="1735548512">
      <w:bodyDiv w:val="1"/>
      <w:marLeft w:val="0"/>
      <w:marRight w:val="0"/>
      <w:marTop w:val="0"/>
      <w:marBottom w:val="0"/>
      <w:divBdr>
        <w:top w:val="none" w:sz="0" w:space="0" w:color="auto"/>
        <w:left w:val="none" w:sz="0" w:space="0" w:color="auto"/>
        <w:bottom w:val="none" w:sz="0" w:space="0" w:color="auto"/>
        <w:right w:val="none" w:sz="0" w:space="0" w:color="auto"/>
      </w:divBdr>
      <w:divsChild>
        <w:div w:id="515854217">
          <w:marLeft w:val="0"/>
          <w:marRight w:val="0"/>
          <w:marTop w:val="0"/>
          <w:marBottom w:val="0"/>
          <w:divBdr>
            <w:top w:val="none" w:sz="0" w:space="0" w:color="auto"/>
            <w:left w:val="none" w:sz="0" w:space="0" w:color="auto"/>
            <w:bottom w:val="none" w:sz="0" w:space="0" w:color="auto"/>
            <w:right w:val="none" w:sz="0" w:space="0" w:color="auto"/>
          </w:divBdr>
        </w:div>
      </w:divsChild>
    </w:div>
    <w:div w:id="1751467200">
      <w:bodyDiv w:val="1"/>
      <w:marLeft w:val="0"/>
      <w:marRight w:val="0"/>
      <w:marTop w:val="0"/>
      <w:marBottom w:val="0"/>
      <w:divBdr>
        <w:top w:val="none" w:sz="0" w:space="0" w:color="auto"/>
        <w:left w:val="none" w:sz="0" w:space="0" w:color="auto"/>
        <w:bottom w:val="none" w:sz="0" w:space="0" w:color="auto"/>
        <w:right w:val="none" w:sz="0" w:space="0" w:color="auto"/>
      </w:divBdr>
    </w:div>
    <w:div w:id="1756855223">
      <w:bodyDiv w:val="1"/>
      <w:marLeft w:val="0"/>
      <w:marRight w:val="0"/>
      <w:marTop w:val="0"/>
      <w:marBottom w:val="0"/>
      <w:divBdr>
        <w:top w:val="none" w:sz="0" w:space="0" w:color="auto"/>
        <w:left w:val="none" w:sz="0" w:space="0" w:color="auto"/>
        <w:bottom w:val="none" w:sz="0" w:space="0" w:color="auto"/>
        <w:right w:val="none" w:sz="0" w:space="0" w:color="auto"/>
      </w:divBdr>
      <w:divsChild>
        <w:div w:id="1418164065">
          <w:marLeft w:val="0"/>
          <w:marRight w:val="0"/>
          <w:marTop w:val="0"/>
          <w:marBottom w:val="0"/>
          <w:divBdr>
            <w:top w:val="none" w:sz="0" w:space="0" w:color="auto"/>
            <w:left w:val="none" w:sz="0" w:space="0" w:color="auto"/>
            <w:bottom w:val="none" w:sz="0" w:space="0" w:color="auto"/>
            <w:right w:val="none" w:sz="0" w:space="0" w:color="auto"/>
          </w:divBdr>
        </w:div>
      </w:divsChild>
    </w:div>
    <w:div w:id="1781410257">
      <w:bodyDiv w:val="1"/>
      <w:marLeft w:val="0"/>
      <w:marRight w:val="0"/>
      <w:marTop w:val="0"/>
      <w:marBottom w:val="0"/>
      <w:divBdr>
        <w:top w:val="none" w:sz="0" w:space="0" w:color="auto"/>
        <w:left w:val="none" w:sz="0" w:space="0" w:color="auto"/>
        <w:bottom w:val="none" w:sz="0" w:space="0" w:color="auto"/>
        <w:right w:val="none" w:sz="0" w:space="0" w:color="auto"/>
      </w:divBdr>
    </w:div>
    <w:div w:id="1791775249">
      <w:bodyDiv w:val="1"/>
      <w:marLeft w:val="0"/>
      <w:marRight w:val="0"/>
      <w:marTop w:val="0"/>
      <w:marBottom w:val="0"/>
      <w:divBdr>
        <w:top w:val="none" w:sz="0" w:space="0" w:color="auto"/>
        <w:left w:val="none" w:sz="0" w:space="0" w:color="auto"/>
        <w:bottom w:val="none" w:sz="0" w:space="0" w:color="auto"/>
        <w:right w:val="none" w:sz="0" w:space="0" w:color="auto"/>
      </w:divBdr>
    </w:div>
    <w:div w:id="1820805224">
      <w:bodyDiv w:val="1"/>
      <w:marLeft w:val="0"/>
      <w:marRight w:val="0"/>
      <w:marTop w:val="0"/>
      <w:marBottom w:val="0"/>
      <w:divBdr>
        <w:top w:val="none" w:sz="0" w:space="0" w:color="auto"/>
        <w:left w:val="none" w:sz="0" w:space="0" w:color="auto"/>
        <w:bottom w:val="none" w:sz="0" w:space="0" w:color="auto"/>
        <w:right w:val="none" w:sz="0" w:space="0" w:color="auto"/>
      </w:divBdr>
    </w:div>
    <w:div w:id="1827356766">
      <w:bodyDiv w:val="1"/>
      <w:marLeft w:val="0"/>
      <w:marRight w:val="0"/>
      <w:marTop w:val="0"/>
      <w:marBottom w:val="0"/>
      <w:divBdr>
        <w:top w:val="none" w:sz="0" w:space="0" w:color="auto"/>
        <w:left w:val="none" w:sz="0" w:space="0" w:color="auto"/>
        <w:bottom w:val="none" w:sz="0" w:space="0" w:color="auto"/>
        <w:right w:val="none" w:sz="0" w:space="0" w:color="auto"/>
      </w:divBdr>
    </w:div>
    <w:div w:id="1839926374">
      <w:bodyDiv w:val="1"/>
      <w:marLeft w:val="0"/>
      <w:marRight w:val="0"/>
      <w:marTop w:val="0"/>
      <w:marBottom w:val="0"/>
      <w:divBdr>
        <w:top w:val="none" w:sz="0" w:space="0" w:color="auto"/>
        <w:left w:val="none" w:sz="0" w:space="0" w:color="auto"/>
        <w:bottom w:val="none" w:sz="0" w:space="0" w:color="auto"/>
        <w:right w:val="none" w:sz="0" w:space="0" w:color="auto"/>
      </w:divBdr>
    </w:div>
    <w:div w:id="1840851838">
      <w:bodyDiv w:val="1"/>
      <w:marLeft w:val="0"/>
      <w:marRight w:val="0"/>
      <w:marTop w:val="0"/>
      <w:marBottom w:val="0"/>
      <w:divBdr>
        <w:top w:val="none" w:sz="0" w:space="0" w:color="auto"/>
        <w:left w:val="none" w:sz="0" w:space="0" w:color="auto"/>
        <w:bottom w:val="none" w:sz="0" w:space="0" w:color="auto"/>
        <w:right w:val="none" w:sz="0" w:space="0" w:color="auto"/>
      </w:divBdr>
    </w:div>
    <w:div w:id="1873302540">
      <w:bodyDiv w:val="1"/>
      <w:marLeft w:val="0"/>
      <w:marRight w:val="0"/>
      <w:marTop w:val="0"/>
      <w:marBottom w:val="0"/>
      <w:divBdr>
        <w:top w:val="none" w:sz="0" w:space="0" w:color="auto"/>
        <w:left w:val="none" w:sz="0" w:space="0" w:color="auto"/>
        <w:bottom w:val="none" w:sz="0" w:space="0" w:color="auto"/>
        <w:right w:val="none" w:sz="0" w:space="0" w:color="auto"/>
      </w:divBdr>
    </w:div>
    <w:div w:id="1878662513">
      <w:bodyDiv w:val="1"/>
      <w:marLeft w:val="0"/>
      <w:marRight w:val="0"/>
      <w:marTop w:val="0"/>
      <w:marBottom w:val="0"/>
      <w:divBdr>
        <w:top w:val="none" w:sz="0" w:space="0" w:color="auto"/>
        <w:left w:val="none" w:sz="0" w:space="0" w:color="auto"/>
        <w:bottom w:val="none" w:sz="0" w:space="0" w:color="auto"/>
        <w:right w:val="none" w:sz="0" w:space="0" w:color="auto"/>
      </w:divBdr>
      <w:divsChild>
        <w:div w:id="1463885102">
          <w:marLeft w:val="0"/>
          <w:marRight w:val="0"/>
          <w:marTop w:val="0"/>
          <w:marBottom w:val="0"/>
          <w:divBdr>
            <w:top w:val="none" w:sz="0" w:space="0" w:color="auto"/>
            <w:left w:val="none" w:sz="0" w:space="0" w:color="auto"/>
            <w:bottom w:val="none" w:sz="0" w:space="0" w:color="auto"/>
            <w:right w:val="none" w:sz="0" w:space="0" w:color="auto"/>
          </w:divBdr>
          <w:divsChild>
            <w:div w:id="7945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307">
      <w:bodyDiv w:val="1"/>
      <w:marLeft w:val="0"/>
      <w:marRight w:val="0"/>
      <w:marTop w:val="0"/>
      <w:marBottom w:val="0"/>
      <w:divBdr>
        <w:top w:val="none" w:sz="0" w:space="0" w:color="auto"/>
        <w:left w:val="none" w:sz="0" w:space="0" w:color="auto"/>
        <w:bottom w:val="none" w:sz="0" w:space="0" w:color="auto"/>
        <w:right w:val="none" w:sz="0" w:space="0" w:color="auto"/>
      </w:divBdr>
      <w:divsChild>
        <w:div w:id="1401949515">
          <w:marLeft w:val="0"/>
          <w:marRight w:val="0"/>
          <w:marTop w:val="0"/>
          <w:marBottom w:val="0"/>
          <w:divBdr>
            <w:top w:val="none" w:sz="0" w:space="0" w:color="auto"/>
            <w:left w:val="none" w:sz="0" w:space="0" w:color="auto"/>
            <w:bottom w:val="none" w:sz="0" w:space="0" w:color="auto"/>
            <w:right w:val="none" w:sz="0" w:space="0" w:color="auto"/>
          </w:divBdr>
        </w:div>
      </w:divsChild>
    </w:div>
    <w:div w:id="1948391182">
      <w:bodyDiv w:val="1"/>
      <w:marLeft w:val="0"/>
      <w:marRight w:val="0"/>
      <w:marTop w:val="0"/>
      <w:marBottom w:val="0"/>
      <w:divBdr>
        <w:top w:val="none" w:sz="0" w:space="0" w:color="auto"/>
        <w:left w:val="none" w:sz="0" w:space="0" w:color="auto"/>
        <w:bottom w:val="none" w:sz="0" w:space="0" w:color="auto"/>
        <w:right w:val="none" w:sz="0" w:space="0" w:color="auto"/>
      </w:divBdr>
    </w:div>
    <w:div w:id="2014528738">
      <w:bodyDiv w:val="1"/>
      <w:marLeft w:val="0"/>
      <w:marRight w:val="0"/>
      <w:marTop w:val="0"/>
      <w:marBottom w:val="0"/>
      <w:divBdr>
        <w:top w:val="none" w:sz="0" w:space="0" w:color="auto"/>
        <w:left w:val="none" w:sz="0" w:space="0" w:color="auto"/>
        <w:bottom w:val="none" w:sz="0" w:space="0" w:color="auto"/>
        <w:right w:val="none" w:sz="0" w:space="0" w:color="auto"/>
      </w:divBdr>
    </w:div>
    <w:div w:id="2020424231">
      <w:bodyDiv w:val="1"/>
      <w:marLeft w:val="0"/>
      <w:marRight w:val="0"/>
      <w:marTop w:val="0"/>
      <w:marBottom w:val="0"/>
      <w:divBdr>
        <w:top w:val="none" w:sz="0" w:space="0" w:color="auto"/>
        <w:left w:val="none" w:sz="0" w:space="0" w:color="auto"/>
        <w:bottom w:val="none" w:sz="0" w:space="0" w:color="auto"/>
        <w:right w:val="none" w:sz="0" w:space="0" w:color="auto"/>
      </w:divBdr>
      <w:divsChild>
        <w:div w:id="1074664586">
          <w:marLeft w:val="0"/>
          <w:marRight w:val="0"/>
          <w:marTop w:val="0"/>
          <w:marBottom w:val="0"/>
          <w:divBdr>
            <w:top w:val="none" w:sz="0" w:space="0" w:color="auto"/>
            <w:left w:val="none" w:sz="0" w:space="0" w:color="auto"/>
            <w:bottom w:val="none" w:sz="0" w:space="0" w:color="auto"/>
            <w:right w:val="none" w:sz="0" w:space="0" w:color="auto"/>
          </w:divBdr>
        </w:div>
      </w:divsChild>
    </w:div>
    <w:div w:id="2020812497">
      <w:bodyDiv w:val="1"/>
      <w:marLeft w:val="0"/>
      <w:marRight w:val="0"/>
      <w:marTop w:val="0"/>
      <w:marBottom w:val="0"/>
      <w:divBdr>
        <w:top w:val="none" w:sz="0" w:space="0" w:color="auto"/>
        <w:left w:val="none" w:sz="0" w:space="0" w:color="auto"/>
        <w:bottom w:val="none" w:sz="0" w:space="0" w:color="auto"/>
        <w:right w:val="none" w:sz="0" w:space="0" w:color="auto"/>
      </w:divBdr>
    </w:div>
    <w:div w:id="2025010803">
      <w:bodyDiv w:val="1"/>
      <w:marLeft w:val="0"/>
      <w:marRight w:val="0"/>
      <w:marTop w:val="0"/>
      <w:marBottom w:val="0"/>
      <w:divBdr>
        <w:top w:val="none" w:sz="0" w:space="0" w:color="auto"/>
        <w:left w:val="none" w:sz="0" w:space="0" w:color="auto"/>
        <w:bottom w:val="none" w:sz="0" w:space="0" w:color="auto"/>
        <w:right w:val="none" w:sz="0" w:space="0" w:color="auto"/>
      </w:divBdr>
    </w:div>
    <w:div w:id="2035955093">
      <w:bodyDiv w:val="1"/>
      <w:marLeft w:val="0"/>
      <w:marRight w:val="0"/>
      <w:marTop w:val="0"/>
      <w:marBottom w:val="0"/>
      <w:divBdr>
        <w:top w:val="none" w:sz="0" w:space="0" w:color="auto"/>
        <w:left w:val="none" w:sz="0" w:space="0" w:color="auto"/>
        <w:bottom w:val="none" w:sz="0" w:space="0" w:color="auto"/>
        <w:right w:val="none" w:sz="0" w:space="0" w:color="auto"/>
      </w:divBdr>
    </w:div>
    <w:div w:id="2038770675">
      <w:bodyDiv w:val="1"/>
      <w:marLeft w:val="0"/>
      <w:marRight w:val="0"/>
      <w:marTop w:val="0"/>
      <w:marBottom w:val="0"/>
      <w:divBdr>
        <w:top w:val="none" w:sz="0" w:space="0" w:color="auto"/>
        <w:left w:val="none" w:sz="0" w:space="0" w:color="auto"/>
        <w:bottom w:val="none" w:sz="0" w:space="0" w:color="auto"/>
        <w:right w:val="none" w:sz="0" w:space="0" w:color="auto"/>
      </w:divBdr>
      <w:divsChild>
        <w:div w:id="1604800727">
          <w:marLeft w:val="0"/>
          <w:marRight w:val="0"/>
          <w:marTop w:val="0"/>
          <w:marBottom w:val="0"/>
          <w:divBdr>
            <w:top w:val="none" w:sz="0" w:space="0" w:color="auto"/>
            <w:left w:val="none" w:sz="0" w:space="0" w:color="auto"/>
            <w:bottom w:val="none" w:sz="0" w:space="0" w:color="auto"/>
            <w:right w:val="none" w:sz="0" w:space="0" w:color="auto"/>
          </w:divBdr>
        </w:div>
        <w:div w:id="2000107821">
          <w:marLeft w:val="0"/>
          <w:marRight w:val="0"/>
          <w:marTop w:val="0"/>
          <w:marBottom w:val="0"/>
          <w:divBdr>
            <w:top w:val="none" w:sz="0" w:space="0" w:color="auto"/>
            <w:left w:val="none" w:sz="0" w:space="0" w:color="auto"/>
            <w:bottom w:val="none" w:sz="0" w:space="0" w:color="auto"/>
            <w:right w:val="none" w:sz="0" w:space="0" w:color="auto"/>
          </w:divBdr>
        </w:div>
      </w:divsChild>
    </w:div>
    <w:div w:id="2054689078">
      <w:bodyDiv w:val="1"/>
      <w:marLeft w:val="0"/>
      <w:marRight w:val="0"/>
      <w:marTop w:val="0"/>
      <w:marBottom w:val="0"/>
      <w:divBdr>
        <w:top w:val="none" w:sz="0" w:space="0" w:color="auto"/>
        <w:left w:val="none" w:sz="0" w:space="0" w:color="auto"/>
        <w:bottom w:val="none" w:sz="0" w:space="0" w:color="auto"/>
        <w:right w:val="none" w:sz="0" w:space="0" w:color="auto"/>
      </w:divBdr>
    </w:div>
    <w:div w:id="2080323068">
      <w:bodyDiv w:val="1"/>
      <w:marLeft w:val="0"/>
      <w:marRight w:val="0"/>
      <w:marTop w:val="0"/>
      <w:marBottom w:val="0"/>
      <w:divBdr>
        <w:top w:val="none" w:sz="0" w:space="0" w:color="auto"/>
        <w:left w:val="none" w:sz="0" w:space="0" w:color="auto"/>
        <w:bottom w:val="none" w:sz="0" w:space="0" w:color="auto"/>
        <w:right w:val="none" w:sz="0" w:space="0" w:color="auto"/>
      </w:divBdr>
      <w:divsChild>
        <w:div w:id="710803799">
          <w:marLeft w:val="0"/>
          <w:marRight w:val="0"/>
          <w:marTop w:val="0"/>
          <w:marBottom w:val="0"/>
          <w:divBdr>
            <w:top w:val="none" w:sz="0" w:space="0" w:color="auto"/>
            <w:left w:val="none" w:sz="0" w:space="0" w:color="auto"/>
            <w:bottom w:val="none" w:sz="0" w:space="0" w:color="auto"/>
            <w:right w:val="none" w:sz="0" w:space="0" w:color="auto"/>
          </w:divBdr>
        </w:div>
      </w:divsChild>
    </w:div>
    <w:div w:id="2104955178">
      <w:bodyDiv w:val="1"/>
      <w:marLeft w:val="0"/>
      <w:marRight w:val="0"/>
      <w:marTop w:val="0"/>
      <w:marBottom w:val="0"/>
      <w:divBdr>
        <w:top w:val="none" w:sz="0" w:space="0" w:color="auto"/>
        <w:left w:val="none" w:sz="0" w:space="0" w:color="auto"/>
        <w:bottom w:val="none" w:sz="0" w:space="0" w:color="auto"/>
        <w:right w:val="none" w:sz="0" w:space="0" w:color="auto"/>
      </w:divBdr>
    </w:div>
    <w:div w:id="2109504225">
      <w:bodyDiv w:val="1"/>
      <w:marLeft w:val="0"/>
      <w:marRight w:val="0"/>
      <w:marTop w:val="0"/>
      <w:marBottom w:val="0"/>
      <w:divBdr>
        <w:top w:val="none" w:sz="0" w:space="0" w:color="auto"/>
        <w:left w:val="none" w:sz="0" w:space="0" w:color="auto"/>
        <w:bottom w:val="none" w:sz="0" w:space="0" w:color="auto"/>
        <w:right w:val="none" w:sz="0" w:space="0" w:color="auto"/>
      </w:divBdr>
    </w:div>
    <w:div w:id="2128810966">
      <w:bodyDiv w:val="1"/>
      <w:marLeft w:val="0"/>
      <w:marRight w:val="0"/>
      <w:marTop w:val="0"/>
      <w:marBottom w:val="0"/>
      <w:divBdr>
        <w:top w:val="none" w:sz="0" w:space="0" w:color="auto"/>
        <w:left w:val="none" w:sz="0" w:space="0" w:color="auto"/>
        <w:bottom w:val="none" w:sz="0" w:space="0" w:color="auto"/>
        <w:right w:val="none" w:sz="0" w:space="0" w:color="auto"/>
      </w:divBdr>
    </w:div>
    <w:div w:id="2132940063">
      <w:bodyDiv w:val="1"/>
      <w:marLeft w:val="0"/>
      <w:marRight w:val="0"/>
      <w:marTop w:val="0"/>
      <w:marBottom w:val="0"/>
      <w:divBdr>
        <w:top w:val="none" w:sz="0" w:space="0" w:color="auto"/>
        <w:left w:val="none" w:sz="0" w:space="0" w:color="auto"/>
        <w:bottom w:val="none" w:sz="0" w:space="0" w:color="auto"/>
        <w:right w:val="none" w:sz="0" w:space="0" w:color="auto"/>
      </w:divBdr>
      <w:divsChild>
        <w:div w:id="2081974266">
          <w:marLeft w:val="130"/>
          <w:marRight w:val="0"/>
          <w:marTop w:val="40"/>
          <w:marBottom w:val="0"/>
          <w:divBdr>
            <w:top w:val="none" w:sz="0" w:space="0" w:color="auto"/>
            <w:left w:val="none" w:sz="0" w:space="0" w:color="auto"/>
            <w:bottom w:val="none" w:sz="0" w:space="0" w:color="auto"/>
            <w:right w:val="none" w:sz="0" w:space="0" w:color="auto"/>
          </w:divBdr>
        </w:div>
        <w:div w:id="111216250">
          <w:marLeft w:val="130"/>
          <w:marRight w:val="0"/>
          <w:marTop w:val="40"/>
          <w:marBottom w:val="0"/>
          <w:divBdr>
            <w:top w:val="none" w:sz="0" w:space="0" w:color="auto"/>
            <w:left w:val="none" w:sz="0" w:space="0" w:color="auto"/>
            <w:bottom w:val="none" w:sz="0" w:space="0" w:color="auto"/>
            <w:right w:val="none" w:sz="0" w:space="0" w:color="auto"/>
          </w:divBdr>
        </w:div>
      </w:divsChild>
    </w:div>
    <w:div w:id="21449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t.consultant.ru?rnd=3EF2FA29EEE56001DE9C0DDE4969BCDD&amp;req=doc&amp;base=LAW&amp;n=334660&amp;dst=100721&amp;fld=134&amp;date=26.04.2020" TargetMode="External"/><Relationship Id="rId13" Type="http://schemas.openxmlformats.org/officeDocument/2006/relationships/hyperlink" Target="https://www.minfin.ru/common/upload/press_center/2020/04/sovmestnoe_pismo.pdf" TargetMode="External"/><Relationship Id="rId18" Type="http://schemas.openxmlformats.org/officeDocument/2006/relationships/hyperlink" Target="https://dit.consultant.ru?rnd=2BD81B77D5116027A9BA206669C4E41A&amp;req=doc&amp;base=MLAW&amp;n=202453&amp;date=05.04.2020" TargetMode="External"/><Relationship Id="rId26" Type="http://schemas.openxmlformats.org/officeDocument/2006/relationships/hyperlink" Target="https://service.nalog.ru/covid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cbr.ru/faq/support_measures" TargetMode="External"/><Relationship Id="rId7" Type="http://schemas.openxmlformats.org/officeDocument/2006/relationships/endnotes" Target="endnotes.xml"/><Relationship Id="rId12" Type="http://schemas.openxmlformats.org/officeDocument/2006/relationships/hyperlink" Target="http://docs7.online-sps.ru/cgi/online.cgi?req=doc;rnd=445650456;base=LAW;n=348108;dst=11838" TargetMode="External"/><Relationship Id="rId17" Type="http://schemas.openxmlformats.org/officeDocument/2006/relationships/hyperlink" Target="https://dit.consultant.ru?rnd=2BD81B77D5116027A9BA206669C4E41A&amp;req=doc&amp;base=MLAW&amp;n=202453&amp;date=05.04.2020" TargetMode="External"/><Relationship Id="rId25" Type="http://schemas.openxmlformats.org/officeDocument/2006/relationships/hyperlink" Target="http://covid.economy.gov.ru/" TargetMode="External"/><Relationship Id="rId33" Type="http://schemas.openxmlformats.org/officeDocument/2006/relationships/hyperlink" Target="http://cbr.ru/info_202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os.ru/authority/documents/doc/43880220/" TargetMode="External"/><Relationship Id="rId20" Type="http://schemas.openxmlformats.org/officeDocument/2006/relationships/header" Target="header1.xml"/><Relationship Id="rId29" Type="http://schemas.openxmlformats.org/officeDocument/2006/relationships/hyperlink" Target="https://service.nalog.ru/covi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nalog.ru/covid2/" TargetMode="External"/><Relationship Id="rId24" Type="http://schemas.openxmlformats.org/officeDocument/2006/relationships/hyperlink" Target="http://government.ru/support_measures/" TargetMode="External"/><Relationship Id="rId32" Type="http://schemas.openxmlformats.org/officeDocument/2006/relationships/hyperlink" Target="https://www.nalog.ru/rn77/business-support-2020/subsidy/"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s.ru/authority/documents/doc/43880220/" TargetMode="External"/><Relationship Id="rId23" Type="http://schemas.openxmlformats.org/officeDocument/2006/relationships/hyperlink" Target="https://dit.consultant.ru?rnd=308EF2BC1E78F63A4203E2555C9A37DD&amp;req=doc&amp;base=LAW&amp;n=340775&amp;dst=103940&amp;fld=134&amp;date=05.04.2020" TargetMode="External"/><Relationship Id="rId28" Type="http://schemas.openxmlformats.org/officeDocument/2006/relationships/hyperlink" Target="https://service.nalog.ru/covid4/" TargetMode="External"/><Relationship Id="rId36" Type="http://schemas.openxmlformats.org/officeDocument/2006/relationships/hyperlink" Target="https://yadi.sk/d/0YYD1c1ihP5wyA" TargetMode="External"/><Relationship Id="rId10" Type="http://schemas.openxmlformats.org/officeDocument/2006/relationships/hyperlink" Target="https://dit.consultant.ru?rnd=3EF2FA29EEE56001DE9C0DDE4969BCDD&amp;req=doc&amp;base=LAW&amp;n=351014&amp;dst=14020&amp;fld=134&amp;date=26.04.2020" TargetMode="External"/><Relationship Id="rId19" Type="http://schemas.openxmlformats.org/officeDocument/2006/relationships/hyperlink" Target="tel:74952762417" TargetMode="External"/><Relationship Id="rId31" Type="http://schemas.openxmlformats.org/officeDocument/2006/relationships/hyperlink" Target="https://service.nalog.ru/subsidy/" TargetMode="External"/><Relationship Id="rId4" Type="http://schemas.openxmlformats.org/officeDocument/2006/relationships/settings" Target="settings.xml"/><Relationship Id="rId9" Type="http://schemas.openxmlformats.org/officeDocument/2006/relationships/hyperlink" Target="https://dit.consultant.ru?rnd=3EF2FA29EEE56001DE9C0DDE4969BCDD&amp;req=doc&amp;base=LAW&amp;n=334660&amp;dst=2676&amp;fld=134&amp;date=26.04.2020" TargetMode="External"/><Relationship Id="rId14" Type="http://schemas.openxmlformats.org/officeDocument/2006/relationships/hyperlink" Target="https://npd.nalog.ru/help_self_employed/subsidies/" TargetMode="External"/><Relationship Id="rId22" Type="http://schemas.openxmlformats.org/officeDocument/2006/relationships/hyperlink" Target="https://dit.consultant.ru?rnd=308EF2BC1E78F63A4203E2555C9A37DD&amp;req=doc&amp;base=LAW&amp;n=340775&amp;date=05.04.2020" TargetMode="External"/><Relationship Id="rId27" Type="http://schemas.openxmlformats.org/officeDocument/2006/relationships/hyperlink" Target="https://www.nalog.ru/rn77/business-support-2020/" TargetMode="External"/><Relationship Id="rId30" Type="http://schemas.openxmlformats.org/officeDocument/2006/relationships/hyperlink" Target="https://npd.nalog.ru/help_self_employed/" TargetMode="External"/><Relationship Id="rId35" Type="http://schemas.openxmlformats.org/officeDocument/2006/relationships/hyperlink" Target="https://mbm.mos.ru/vme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E7E9-6A98-420F-AC68-578E849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54</Pages>
  <Words>16463</Words>
  <Characters>93843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Денисова Анна Юрьевна</cp:lastModifiedBy>
  <cp:revision>4</cp:revision>
  <cp:lastPrinted>2020-06-22T13:22:00Z</cp:lastPrinted>
  <dcterms:created xsi:type="dcterms:W3CDTF">2020-12-09T09:35:00Z</dcterms:created>
  <dcterms:modified xsi:type="dcterms:W3CDTF">2020-12-09T10:38:00Z</dcterms:modified>
</cp:coreProperties>
</file>